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1A0A19" w:rsidTr="00FC269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1A0A19" w:rsidTr="00FC2693">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1A0A19" w:rsidTr="00FC269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r>
      <w:tr w:rsidR="001A0A19" w:rsidTr="00FC2693">
        <w:tblPrEx>
          <w:tblCellMar>
            <w:top w:w="0" w:type="dxa"/>
            <w:bottom w:w="0" w:type="dxa"/>
          </w:tblCellMar>
        </w:tblPrEx>
        <w:trPr>
          <w:trHeight w:val="300"/>
        </w:trPr>
        <w:tc>
          <w:tcPr>
            <w:tcW w:w="5230" w:type="dxa"/>
            <w:tcBorders>
              <w:top w:val="nil"/>
              <w:left w:val="nil"/>
              <w:bottom w:val="nil"/>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1A0A19" w:rsidTr="00FC2693">
        <w:tblPrEx>
          <w:tblCellMar>
            <w:top w:w="0" w:type="dxa"/>
            <w:bottom w:w="0" w:type="dxa"/>
          </w:tblCellMar>
        </w:tblPrEx>
        <w:trPr>
          <w:trHeight w:val="300"/>
        </w:trPr>
        <w:tc>
          <w:tcPr>
            <w:tcW w:w="10465" w:type="dxa"/>
            <w:tcBorders>
              <w:top w:val="nil"/>
              <w:left w:val="nil"/>
              <w:bottom w:val="nil"/>
              <w:right w:val="nil"/>
            </w:tcBorders>
            <w:vAlign w:val="bottom"/>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1A0A19" w:rsidTr="00FC2693">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1A0A19" w:rsidTr="00FC2693">
        <w:tblPrEx>
          <w:tblCellMar>
            <w:top w:w="0" w:type="dxa"/>
            <w:bottom w:w="0" w:type="dxa"/>
          </w:tblCellMar>
        </w:tblPrEx>
        <w:trPr>
          <w:trHeight w:val="200"/>
        </w:trPr>
        <w:tc>
          <w:tcPr>
            <w:tcW w:w="3415" w:type="dxa"/>
            <w:tcBorders>
              <w:top w:val="nil"/>
              <w:left w:val="nil"/>
              <w:bottom w:val="nil"/>
              <w:right w:val="nil"/>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2020 рік</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2020 рiк</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1A0A19" w:rsidTr="00FC2693">
        <w:tblPrEx>
          <w:tblCellMar>
            <w:top w:w="0" w:type="dxa"/>
            <w:bottom w:w="0" w:type="dxa"/>
          </w:tblCellMar>
        </w:tblPrEx>
        <w:trPr>
          <w:trHeight w:val="300"/>
        </w:trPr>
        <w:tc>
          <w:tcPr>
            <w:tcW w:w="3415" w:type="dxa"/>
            <w:vMerge w:val="restart"/>
            <w:tcBorders>
              <w:top w:val="nil"/>
              <w:left w:val="nil"/>
              <w:bottom w:val="nil"/>
              <w:right w:val="nil"/>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06.11.2025</w:t>
            </w:r>
          </w:p>
        </w:tc>
      </w:tr>
      <w:tr w:rsidR="001A0A19" w:rsidTr="00FC2693">
        <w:tblPrEx>
          <w:tblCellMar>
            <w:top w:w="0" w:type="dxa"/>
            <w:bottom w:w="0" w:type="dxa"/>
          </w:tblCellMar>
        </w:tblPrEx>
        <w:trPr>
          <w:trHeight w:val="300"/>
        </w:trPr>
        <w:tc>
          <w:tcPr>
            <w:tcW w:w="3415" w:type="dxa"/>
            <w:vMerge/>
            <w:tcBorders>
              <w:top w:val="nil"/>
              <w:left w:val="nil"/>
              <w:bottom w:val="nil"/>
              <w:right w:val="nil"/>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sectPr w:rsidR="001A0A19">
          <w:pgSz w:w="12240" w:h="15840"/>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ПРАКТИЧНО НЕ ЗДIЙСНЮЄ ВИРОБНОЧОЇ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а також особами, за 2020 рiк.</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надають забезпечення за зобовязаннями емiтента" не заповнюється, оскiльки забезпечення зобов'язань вiдсутнi.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w:t>
      </w:r>
      <w:r>
        <w:rPr>
          <w:rFonts w:ascii="Times New Roman CYR" w:hAnsi="Times New Roman CYR" w:cs="Times New Roman CYR"/>
          <w:sz w:val="24"/>
          <w:szCs w:val="24"/>
        </w:rPr>
        <w:lastRenderedPageBreak/>
        <w:t xml:space="preserve">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III1.Iнформацiя про розмiр доходу - ТОВАРИСТО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Загальнi збори у звiтному роцi не скликались.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ПРАКТИЧНО НЕ ЗДIЙСНЮЄ ВИРОБНОЧОЇ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1.1.5.4.Iнформацiя про одноосiбний виконавчий орган ..- у товариства вiдсутнiй одноосiбний виконавчий орган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w:t>
      </w:r>
      <w:r>
        <w:rPr>
          <w:rFonts w:ascii="Times New Roman CYR" w:hAnsi="Times New Roman CYR" w:cs="Times New Roman CYR"/>
          <w:sz w:val="24"/>
          <w:szCs w:val="24"/>
        </w:rPr>
        <w:lastRenderedPageBreak/>
        <w:t>iнформацiї, так як в емiтента вiдсутня дiловi вiдносини з такими особами.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2025 роцi будуть розкритi у звiтi за 2025 рiк.</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Змiна вулицi: до змiни Гагарiна, 1, пiсля змiни Захисникiв України,1.</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 Структура власності</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sectPr w:rsidR="001A0A19">
          <w:pgSz w:w="12240" w:h="15840"/>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sectPr w:rsidR="001A0A19">
          <w:pgSz w:w="12240" w:h="15840"/>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260/1702/19</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05.02.2020</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Компанiя Карпатська Атлантична Iндустрiя Європи S.A. (Iспанiя) (далi - позивач) та Публiчне акцiонерне товариство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Вiддiл примусового виконання рiшень управлiння державної виконавчої служби Головного територiального управлiння юстицiї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задоволеннi адмiнiстративного позову Компанiї Карпатська Атлантична Iндустрiя Європи S.A. (Iспанiя) 35-18, Хесус, Валенсiя, Iспанiя, 46000, код А97174122 (адреса в Українi: 89000, Закарпатська область, смт.В.Березний, вул. Гагарiна, буд.1) та Публiчного акцiонерного товариства Акцiонерна фiрма Яворник до Вiддiлу Примусового виконання Управлiння Державної виконавчої служби Головного територiального управлiння юстицiї в Закарпатськiй областi про визнання дiй протиправними та зобов`язання вчинити дiї - вiдмовити повнiстю.</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Вiдмовити</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907/736/19</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31.08.2020</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ГОСПОДАРСЬКИЙ СУД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Компанiя "Карпатська Атлантична Iндустрiя Європи S.A.", Вaленсiя, Iспанiя</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Вiддiл примусового виконання рiшення Управлiння державної виконавчої служби Головного територiального управлiння юстицiї у Закарпатськiй областi, м. Ужгород</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позовом Компанiї "Карпатська Атлантична Iндустрiя Європи S.A.", Вaленсiя, Iспанiя</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до вiдповiдача 1 Вiддiлу примусового виконання рiшення Управлiння державної виконавчої служби Головного </w:t>
            </w:r>
            <w:r>
              <w:rPr>
                <w:rFonts w:ascii="Times New Roman CYR" w:hAnsi="Times New Roman CYR" w:cs="Times New Roman CYR"/>
                <w:sz w:val="20"/>
                <w:szCs w:val="20"/>
              </w:rPr>
              <w:lastRenderedPageBreak/>
              <w:t>територiального управлiння юстицiї у Закарпатськiй областi, м. Ужгород</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вiдповiдача 2 Публiчного акцiонерного товариства "Акцiонерна фiрма "Яворник", смт. Великий Березний</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визнання права спiльної часткової власностi на нерухоме майно: адмiнкорпус лiт. А, площею 532,8 кв.м., лущильний цех лiт. К, площею 2765,14 кв.м., склад готової продукцiї лiт. Ц, площею 1070,6 кв.м., навiс лiт. а, площею 556 кв.м., навiс лiт. б, площею 909,16 кв.м., навiс лiт. в, площею 285,6 кв.м., що знаходяться за адресою: Закарпатська область, Великоберезнянський район, смт. В.Березний, вул. Гагарiна, 1 за Компанiєю "Карпатська Атлантична Iндустрiя Європи S.A.", Вaленсiя, Iспанiя, зняття арешту з нерухомого майна та накладення заборони на реалiзацiю майна,</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СУД УХВАЛИВ:</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1. Вiдкласти пiдготовче засiдання на 30 вересня 2020 р. </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Вiдкласти пiдготовче засiдання</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260/3870/20</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01.12.2020</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акцiонерного товариства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позовною заявою Головне управлiння ДПС у Закарпатськiй областi до Публiчне акцiонерного товариства "Акцiонерна фiрма "Яворник" про стягнення податкового боргу, -</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ПОСТАНОВИВ:</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Прийняти до розгляду та вiдкрити провадження у адмiнiстративнiй справi за позовною заявою Головного управлiння ДПС у Закарпатськiй областi до Публiчного акцiонерного товариства "Акцiонерна фiрма "Яворник" про стягнення податкового боргу.</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Ухвала</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пенсiям)</w:t>
            </w:r>
          </w:p>
        </w:tc>
        <w:tc>
          <w:tcPr>
            <w:tcW w:w="38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Заборгованiсть не виплачена.</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sectPr w:rsidR="001A0A19">
          <w:pgSz w:w="16837" w:h="11905" w:orient="landscape"/>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rPr>
        <w:sectPr w:rsidR="001A0A19">
          <w:pgSz w:w="12240" w:h="15840"/>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на ВАТ.</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 заст.директора по економiчним питанням . Знаходилась у товариствi на безоплатнiй основi</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 нерезидент.</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в.о.гол.бухгалтер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1A0A19" w:rsidTr="00FC2693">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1A0A19" w:rsidTr="00FC2693">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1A0A19" w:rsidTr="00FC269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0"/>
          <w:szCs w:val="20"/>
        </w:rPr>
        <w:sectPr w:rsidR="001A0A19">
          <w:pgSz w:w="16837" w:h="11905" w:orient="landscape"/>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2020 року середньооблiкова чисельнiсть штатних працiвникiв облiкового складу складає 0 осiб.</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2018р. складав 0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2019р. складав 0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2020р. складав 0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на безоплатнiй основi , основна робота -комп. "КАI" код 244995926</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1A0A19" w:rsidTr="00FC2693">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1A0A19" w:rsidTr="00FC2693">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1A0A19" w:rsidTr="00FC269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Частина майна арештована вiдiлом ДВС В.Березнянського РУЮ згiдно рiшення суду. </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1A0A19" w:rsidTr="00FC269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1A0A19" w:rsidTr="00FC269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9 025</w:t>
            </w:r>
          </w:p>
        </w:tc>
        <w:tc>
          <w:tcPr>
            <w:tcW w:w="3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9 025</w:t>
            </w:r>
          </w:p>
        </w:tc>
      </w:tr>
      <w:tr w:rsidR="001A0A19" w:rsidTr="00FC269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1A0A19" w:rsidTr="00FC269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1A0A19" w:rsidTr="00FC269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3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1A0A19" w:rsidTr="00FC269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1A0A19" w:rsidTr="00FC2693">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1A0A19" w:rsidTr="00FC269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1A0A19" w:rsidTr="00FC269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9 318</w:t>
            </w:r>
          </w:p>
        </w:tc>
        <w:tc>
          <w:tcPr>
            <w:tcW w:w="194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Повне найменування або ім'я</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м.Iвано-Франкiвськ, Мiцкевича,буд.6,офiс 5</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1A0A19" w:rsidTr="00FC269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rPr>
        <w:sectPr w:rsidR="001A0A19">
          <w:pgSz w:w="12240" w:h="15840"/>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1A0A19" w:rsidTr="00FC269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1A0A19" w:rsidTr="00FC2693">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A0A19" w:rsidTr="00FC269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1A0A19" w:rsidTr="00FC269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1A0A19" w:rsidTr="00FC269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A0A19" w:rsidTr="00FC269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1A0A19" w:rsidTr="00FC2693">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1A0A19" w:rsidTr="00FC269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1A0A19" w:rsidTr="00FC269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1A0A19" w:rsidTr="00FC269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rPr>
        <w:sectPr w:rsidR="001A0A19">
          <w:pgSz w:w="16837" w:h="11905" w:orient="landscape"/>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i по даний час ВАТ(ПАТ)АФ "Яворник" та ""КАI Європи S.A." дiють як учасники договору "Про спiльну iнвестицiйну дiяльнiсть".</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29 березня 2013 року прийнято рiшення: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задiянi в виробництво по спiльнiй дiяльностi з iнвестором.</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звіт про корпоративне управління</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Pr>
                <w:rFonts w:ascii="Times New Roman CYR" w:hAnsi="Times New Roman CYR" w:cs="Times New Roman CYR"/>
                <w:sz w:val="24"/>
                <w:szCs w:val="24"/>
              </w:rPr>
              <w:lastRenderedPageBreak/>
              <w:t>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w:t>
            </w:r>
            <w:r>
              <w:rPr>
                <w:rFonts w:ascii="Times New Roman CYR" w:hAnsi="Times New Roman CYR" w:cs="Times New Roman CYR"/>
                <w:sz w:val="24"/>
                <w:szCs w:val="24"/>
              </w:rPr>
              <w:lastRenderedPageBreak/>
              <w:t>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акціонерами, у тому числі </w:t>
            </w:r>
            <w:r>
              <w:rPr>
                <w:rFonts w:ascii="Times New Roman CYR" w:hAnsi="Times New Roman CYR" w:cs="Times New Roman CYR"/>
                <w:sz w:val="24"/>
                <w:szCs w:val="24"/>
              </w:rPr>
              <w:lastRenderedPageBreak/>
              <w:t>мажоритарними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1A0A19" w:rsidTr="00FC269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1A0A19" w:rsidTr="00FC269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Кожні три роки проводиться комплексна оцінка системи </w:t>
            </w:r>
            <w:r>
              <w:rPr>
                <w:rFonts w:ascii="Times New Roman CYR" w:hAnsi="Times New Roman CYR" w:cs="Times New Roman CYR"/>
                <w:sz w:val="24"/>
                <w:szCs w:val="24"/>
              </w:rPr>
              <w:lastRenderedPageBreak/>
              <w:t>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w:t>
            </w:r>
            <w:r>
              <w:rPr>
                <w:rFonts w:ascii="Times New Roman CYR" w:hAnsi="Times New Roman CYR" w:cs="Times New Roman CYR"/>
                <w:sz w:val="24"/>
                <w:szCs w:val="24"/>
              </w:rPr>
              <w:lastRenderedPageBreak/>
              <w:t>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(0)</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24.04.2020</w:t>
            </w: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очне голосування, місце проведення: ЗБОРИ НЕ ВIДБУЛИСЯ, вiдсутнiсть кворуму</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смт. Великий Березний, вул. Гагарiна, 1.</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опитування (дистанційно)</w:t>
            </w: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1A0A19" w:rsidTr="00FC2693">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1A0A19" w:rsidTr="00FC2693">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ЗБОРИ НЕ ВIДБУЛИСЯ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Проект порядку денного:</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1.Про  обрання членiв лiчильної комiсiї, прийняття рiшення про припинення їх повноважень.</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Про обрання голови та секретаря загальних  зборiв.</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Затвердження регламенту роботи та порядку проведення загальних зборiв.</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Про прийняття рiшення за наслiдками розгляду звiту Виконавчого органу  за 2013-2019р.р.</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Про прийняття рiшення за наслiдками розгляду звiту Наглядової ради Товариства за  2013-2019р.р.</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6.Про прийняття рiшення за наслiдками розгляду звiту Ревiзiйної комiсiї Товариства за 2014-2019р.р.</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Про затвердження рiчних звiтiв Товариства  за 2013-2019р.р.</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Про розподiл прибутку i збиткiв  Товариства за 2013-2019р.р.</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Про прийняття рiшення про припинення повноважень членiв наглядової ради Товариства.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10.Про прийняття рiшення про припинення повноважень членiв ревiзiйної комiсiї Товариства.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Про прийняття рiшення про припинення повноважень членiв правлiння товариства Товариства.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Про змiну типу(найменування) товариства з Публiчного акцiонерного товариства "Акцiонерна фiрма "Яворник" на Приватне акцiонерне товариство "Акцiонерна фiрма "Яворник" та надання повноважень щодо переоформлення документiв товариства у зв'язку зi змiною типу (найменування) товариства.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Про внесення змiн та доповнень до Статуту Товариства шляхом викладення його у новiй редакцiї у зв'язку зi змiною типу (найменування)  товариства  та приведення його у вiдповiднiсть до вимог  чинного законодавства. Визначення уповноважених осiб товариства щодо пiдписання  нової редакцiї Статуту.</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14.Про утворення одноосiбного виконавчого органу  ПрАТ "Акцiонерна фiрма "Яворник".</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Про внесення змiн та доповнень до Положень  товариства: про загальнi збори,  наглядову раду, одноосiбний виконавчий орган шляхом викладення їх у новiй редакцiї з метою приведення у вiдповiднiсть з новою редакцiєю Статуту Товариства. Визначення осiб, уповноважених на пiдписання положень Товариства.</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16.Про обрання членiв наглядової ради, затвердження умов цивiльно-правових договорiв, трудових договорiв, що укладатимуться з ними, встановлення розмiру їх винагороди, обрання особи, яка уповноважується на пiдписання договорiв з членами наглядової ради.</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збори не вiдбулися, протокол вiдсутнiй.</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1A0A19" w:rsidTr="00FC2693">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1A0A19" w:rsidTr="00FC2693">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повноважень НР закiнчено.Товариство не здiйснює виробничої дiяльностi </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2019-2020 роках р.не скликалися, вiдповiдно наглядова рада не звiтувалась перед акцiонерами  про пророблену роботу.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1A0A19" w:rsidTr="00FC2693">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1A0A19" w:rsidTr="00FC2693">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1A0A19" w:rsidTr="00FC2693">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 ТЕРМIН ПОВНОВАЖЕНЬ ЗАКIНЧЕНО.</w:t>
            </w:r>
          </w:p>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ПОВНОВАЖЕНЬ ЗАКIНЧЕНО.</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системи внутрішнього </w:t>
            </w:r>
            <w:r>
              <w:rPr>
                <w:rFonts w:ascii="Times New Roman CYR" w:hAnsi="Times New Roman CYR" w:cs="Times New Roman CYR"/>
                <w:sz w:val="24"/>
                <w:szCs w:val="24"/>
              </w:rPr>
              <w:lastRenderedPageBreak/>
              <w:t>контролю (у тому числі комплаєнс-ризиків)</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х</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1A0A19" w:rsidTr="00FC269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1A0A19" w:rsidTr="00FC2693">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Перелік питань, які розглядались радою </w:t>
            </w:r>
            <w:r>
              <w:rPr>
                <w:rFonts w:ascii="Times New Roman CYR" w:hAnsi="Times New Roman CYR" w:cs="Times New Roman CYR"/>
                <w:sz w:val="24"/>
                <w:szCs w:val="24"/>
              </w:rPr>
              <w:lastRenderedPageBreak/>
              <w:t>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Вiдсутнi</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5</w:t>
            </w: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1A0A19" w:rsidTr="00FC2693">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1A0A19" w:rsidTr="00FC269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1A0A19" w:rsidTr="00FC269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1A0A19" w:rsidTr="00FC269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 ПАТ АФ"Яворник" -Дата видачi 14.08.1991р.</w:t>
            </w:r>
          </w:p>
        </w:tc>
        <w:tc>
          <w:tcPr>
            <w:tcW w:w="31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1A0A19" w:rsidTr="00FC269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1A0A19" w:rsidTr="00FC269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tc>
        <w:tc>
          <w:tcPr>
            <w:tcW w:w="31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lastRenderedPageBreak/>
              <w:t>з/п</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Вид особливої </w:t>
            </w:r>
            <w:r>
              <w:rPr>
                <w:rFonts w:ascii="Times New Roman CYR" w:hAnsi="Times New Roman CYR" w:cs="Times New Roman CYR"/>
              </w:rPr>
              <w:lastRenderedPageBreak/>
              <w:t>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Дата </w:t>
            </w:r>
            <w:r>
              <w:rPr>
                <w:rFonts w:ascii="Times New Roman CYR" w:hAnsi="Times New Roman CYR" w:cs="Times New Roman CYR"/>
              </w:rPr>
              <w:lastRenderedPageBreak/>
              <w:t>розкриття інформації</w:t>
            </w:r>
          </w:p>
        </w:tc>
        <w:tc>
          <w:tcPr>
            <w:tcW w:w="55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URL-адреси, за якими розміщена інформація, яка </w:t>
            </w:r>
            <w:r>
              <w:rPr>
                <w:rFonts w:ascii="Times New Roman CYR" w:hAnsi="Times New Roman CYR" w:cs="Times New Roman CYR"/>
              </w:rPr>
              <w:lastRenderedPageBreak/>
              <w:t>розкривалася протягом звітного року</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набуття прямо або опосередковано особою (особами, що діють спільно) з урахуванням кількості акцій, які належать їй та її афілійованим особам, домінуючого контрольного пакета акцій</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ДОГОВIР КУПIВЛI ПРОДАЖУ АКЦIЙ НЕ ВIДБУВСЯ</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укладення договору, за наслiдками виконання якого особа, стане власником контрольного / значного контрольного пакету акцiй</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ч.1 ст.65 Закону України "Про акцiонернi товариства" (далi - Закон) Товариство з обмеженою вiдповiдальнiстю "МВФ ТРЕЙД" (iдентифiкацiйний код 42637898, мiсцезнаходження: 89000, Україна, Закарпатська обл., смт. Великий Березний, вул. Гагарiна, 1)  повiдомляє про укладення 24.01.2020 року договору № БВ20/29 купiвлi-продажу акцiй.</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наслiдками виконання даного договору Товариство з обмеженою вiдповiдальнiстю "МВФ ТРЕЙД" (iдентифiкацiйний код 42637898  стане власником значного контрольного пакета акцiй Публiчного акцiонерного </w:t>
            </w:r>
            <w:r>
              <w:rPr>
                <w:rFonts w:ascii="Times New Roman CYR" w:hAnsi="Times New Roman CYR" w:cs="Times New Roman CYR"/>
              </w:rPr>
              <w:lastRenderedPageBreak/>
              <w:t>товариства "Акцiонерна фiрма "Яворник" (iдентифiкацiйний код 00273695) (надалi Товариство) у кiлькостi 1 667 980  штук  простих iменних акцiй, що становить 83,0211%  частки у статутному капiталi Товариства.</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27.01.2020</w:t>
            </w:r>
          </w:p>
        </w:tc>
        <w:tc>
          <w:tcPr>
            <w:tcW w:w="5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ЗБОРИ НЕ ВIДБУЛИСЯ, вiдсутнiсть кворуму</w:t>
            </w:r>
          </w:p>
        </w:tc>
        <w:tc>
          <w:tcPr>
            <w:tcW w:w="15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24.03.2020</w:t>
            </w:r>
          </w:p>
        </w:tc>
        <w:tc>
          <w:tcPr>
            <w:tcW w:w="55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rPr>
        <w:sectPr w:rsidR="001A0A19">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1A0A19" w:rsidTr="00FC2693">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A0A19" w:rsidTr="00FC2693">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01.01.2021</w:t>
            </w:r>
          </w:p>
        </w:tc>
      </w:tr>
      <w:tr w:rsidR="001A0A19" w:rsidTr="00FC2693">
        <w:tblPrEx>
          <w:tblCellMar>
            <w:top w:w="0" w:type="dxa"/>
            <w:bottom w:w="0" w:type="dxa"/>
          </w:tblCellMar>
        </w:tblPrEx>
        <w:trPr>
          <w:trHeight w:val="298"/>
        </w:trPr>
        <w:tc>
          <w:tcPr>
            <w:tcW w:w="2160"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1A0A19" w:rsidTr="00FC2693">
        <w:tblPrEx>
          <w:tblCellMar>
            <w:top w:w="0" w:type="dxa"/>
            <w:bottom w:w="0" w:type="dxa"/>
          </w:tblCellMar>
        </w:tblPrEx>
        <w:trPr>
          <w:trHeight w:val="298"/>
        </w:trPr>
        <w:tc>
          <w:tcPr>
            <w:tcW w:w="2160"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1A0A19" w:rsidTr="00FC2693">
        <w:tblPrEx>
          <w:tblCellMar>
            <w:top w:w="0" w:type="dxa"/>
            <w:bottom w:w="0" w:type="dxa"/>
          </w:tblCellMar>
        </w:tblPrEx>
        <w:trPr>
          <w:trHeight w:val="298"/>
        </w:trPr>
        <w:tc>
          <w:tcPr>
            <w:tcW w:w="2160"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1A0A19" w:rsidTr="00FC2693">
        <w:tblPrEx>
          <w:tblCellMar>
            <w:top w:w="0" w:type="dxa"/>
            <w:bottom w:w="0" w:type="dxa"/>
          </w:tblCellMar>
        </w:tblPrEx>
        <w:trPr>
          <w:trHeight w:val="298"/>
        </w:trPr>
        <w:tc>
          <w:tcPr>
            <w:tcW w:w="2160"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1A0A19" w:rsidTr="00FC2693">
        <w:tblPrEx>
          <w:tblCellMar>
            <w:top w:w="0" w:type="dxa"/>
            <w:bottom w:w="0" w:type="dxa"/>
          </w:tblCellMar>
        </w:tblPrEx>
        <w:trPr>
          <w:trHeight w:val="298"/>
        </w:trPr>
        <w:tc>
          <w:tcPr>
            <w:tcW w:w="8280" w:type="dxa"/>
            <w:vMerge w:val="restart"/>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98"/>
        </w:trPr>
        <w:tc>
          <w:tcPr>
            <w:tcW w:w="8280" w:type="dxa"/>
            <w:vMerge w:val="restart"/>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31.12.2020 p.</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1A0A19" w:rsidTr="00FC2693">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1A0A19" w:rsidTr="00FC2693">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A0A19" w:rsidTr="00FC2693">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-33 084</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-38 689</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-13 482</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-19 087</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21 874</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26 112</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7 827</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9 022</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1 981</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2 153</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31 682</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37 287</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r>
    </w:tbl>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на рiвнi минулого року. 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sectPr w:rsidR="001A0A19">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1A0A19" w:rsidTr="00FC2693">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A0A19" w:rsidTr="00FC2693">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01.01.2021</w:t>
            </w:r>
          </w:p>
        </w:tc>
      </w:tr>
      <w:tr w:rsidR="001A0A19" w:rsidTr="00FC2693">
        <w:tblPrEx>
          <w:tblCellMar>
            <w:top w:w="0" w:type="dxa"/>
            <w:bottom w:w="0" w:type="dxa"/>
          </w:tblCellMar>
        </w:tblPrEx>
        <w:trPr>
          <w:trHeight w:val="298"/>
        </w:trPr>
        <w:tc>
          <w:tcPr>
            <w:tcW w:w="2160"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1A0A19" w:rsidTr="00FC2693">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1A0A19" w:rsidTr="00FC269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( 5 668 )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( 24 830 )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( 5 605 )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( 24 511 )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( 5 605 )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( 24 511 )</w:t>
            </w:r>
          </w:p>
        </w:tc>
      </w:tr>
    </w:tbl>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A0A19" w:rsidTr="00FC2693">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r>
    </w:tbl>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A0A19" w:rsidTr="00FC2693">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5 668</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24 830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5 668</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24 830</w:t>
            </w:r>
          </w:p>
        </w:tc>
      </w:tr>
    </w:tbl>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1A0A19" w:rsidTr="00FC2693">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sectPr w:rsidR="001A0A19">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1A0A19" w:rsidTr="00FC2693">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A0A19" w:rsidTr="00FC2693">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01.01.2021</w:t>
            </w:r>
          </w:p>
        </w:tc>
      </w:tr>
      <w:tr w:rsidR="001A0A19" w:rsidTr="00FC2693">
        <w:tblPrEx>
          <w:tblCellMar>
            <w:top w:w="0" w:type="dxa"/>
            <w:bottom w:w="0" w:type="dxa"/>
          </w:tblCellMar>
        </w:tblPrEx>
        <w:tc>
          <w:tcPr>
            <w:tcW w:w="2160"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1A0A19" w:rsidTr="00FC269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p>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( 5 668 )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( 24 830 )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c>
          <w:tcPr>
            <w:tcW w:w="1645"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-24 511</w:t>
            </w:r>
          </w:p>
        </w:tc>
      </w:tr>
    </w:tbl>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sectPr w:rsidR="001A0A19">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1A0A19" w:rsidTr="00FC2693">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1A0A19" w:rsidTr="00FC2693">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01.01.2021</w:t>
            </w:r>
          </w:p>
        </w:tc>
      </w:tr>
      <w:tr w:rsidR="001A0A19" w:rsidTr="00FC2693">
        <w:tblPrEx>
          <w:tblCellMar>
            <w:top w:w="0" w:type="dxa"/>
            <w:bottom w:w="0" w:type="dxa"/>
          </w:tblCellMar>
        </w:tblPrEx>
        <w:tc>
          <w:tcPr>
            <w:tcW w:w="2240" w:type="dxa"/>
            <w:tcBorders>
              <w:top w:val="nil"/>
              <w:left w:val="nil"/>
              <w:bottom w:val="nil"/>
              <w:right w:val="nil"/>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1A0A19" w:rsidRDefault="001A0A19" w:rsidP="001A0A1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1A0A19" w:rsidTr="00FC2693">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1A0A19" w:rsidRDefault="001A0A19" w:rsidP="00FC269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1A0A19" w:rsidTr="00FC2693">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-33 084</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-13 482</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-33 084</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-13 482</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-5 605</w:t>
            </w:r>
          </w:p>
        </w:tc>
      </w:tr>
      <w:tr w:rsidR="001A0A19" w:rsidTr="00FC2693">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1A0A19" w:rsidRDefault="001A0A19" w:rsidP="00FC269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-38 689</w:t>
            </w:r>
          </w:p>
        </w:tc>
        <w:tc>
          <w:tcPr>
            <w:tcW w:w="15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1A0A19" w:rsidRDefault="001A0A19" w:rsidP="00FC269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-19 087</w:t>
            </w:r>
          </w:p>
        </w:tc>
      </w:tr>
    </w:tbl>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sectPr w:rsidR="001A0A19">
          <w:pgSz w:w="16838" w:h="11906" w:orient="landscape"/>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rPr>
        <w:sectPr w:rsidR="001A0A19">
          <w:pgSz w:w="16838" w:h="11906" w:orient="landscape"/>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(нова редакцiя)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31.12.2020 р., складає 10869 тис. грн. Знос станом на 31.12.2020 р. складає 8607 тис.грн., залишкова вартiсть основних засобiв станом на 31.12.2020р. - 2262 тис. 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31.12.2020 р. вiдповiдно МСФЗ не переоцiнена та вiдображена в облiку по залишковiй вартостi.</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нараховувалась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-13744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31.12.2020 р. на балансi Товариства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-0</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-0</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0</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31.12.2020р. немає. Резерв сумнiвних боргiв не розраховувся.</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 станом на 31.12.2020р. складає 103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31.12.2020 року залишок грошових коштiв в нацiональнiй валютi становить 0.00 тис. 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9318 ти.грн.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розрахункiв з пiдзвiтними особами вiвся згiдно первинних документiв.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1A0A19" w:rsidRDefault="001A0A19" w:rsidP="001A0A19">
      <w:pPr>
        <w:widowControl w:val="0"/>
        <w:autoSpaceDE w:val="0"/>
        <w:autoSpaceDN w:val="0"/>
        <w:adjustRightInd w:val="0"/>
        <w:spacing w:after="0" w:line="240" w:lineRule="auto"/>
        <w:jc w:val="both"/>
        <w:rPr>
          <w:rFonts w:ascii="Times New Roman CYR" w:hAnsi="Times New Roman CYR" w:cs="Times New Roman CYR"/>
          <w:sz w:val="24"/>
          <w:szCs w:val="24"/>
        </w:rPr>
        <w:sectPr w:rsidR="001A0A19">
          <w:pgSz w:w="16838" w:h="11906" w:orient="landscape"/>
          <w:pgMar w:top="570" w:right="720" w:bottom="570" w:left="720" w:header="708" w:footer="708" w:gutter="0"/>
          <w:cols w:space="720"/>
          <w:noEndnote/>
        </w:sect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1A0A19" w:rsidRDefault="001A0A19" w:rsidP="001A0A19">
      <w:pPr>
        <w:widowControl w:val="0"/>
        <w:autoSpaceDE w:val="0"/>
        <w:autoSpaceDN w:val="0"/>
        <w:adjustRightInd w:val="0"/>
        <w:spacing w:after="0" w:line="240" w:lineRule="auto"/>
        <w:rPr>
          <w:rFonts w:ascii="Times New Roman CYR" w:hAnsi="Times New Roman CYR" w:cs="Times New Roman CYR"/>
          <w:sz w:val="24"/>
          <w:szCs w:val="24"/>
        </w:rPr>
      </w:pPr>
    </w:p>
    <w:p w:rsidR="00932B2E" w:rsidRPr="001A0A19" w:rsidRDefault="00932B2E" w:rsidP="001A0A19"/>
    <w:sectPr w:rsidR="00932B2E" w:rsidRPr="001A0A19">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329C"/>
    <w:rsid w:val="00007FE5"/>
    <w:rsid w:val="001A0A19"/>
    <w:rsid w:val="003A003C"/>
    <w:rsid w:val="0056544A"/>
    <w:rsid w:val="00621D82"/>
    <w:rsid w:val="006C329C"/>
    <w:rsid w:val="00932B2E"/>
    <w:rsid w:val="00933F89"/>
    <w:rsid w:val="00C532FC"/>
    <w:rsid w:val="00DE4D4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9C"/>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66047</Words>
  <Characters>37647</Characters>
  <Application>Microsoft Office Word</Application>
  <DocSecurity>0</DocSecurity>
  <Lines>313</Lines>
  <Paragraphs>206</Paragraphs>
  <ScaleCrop>false</ScaleCrop>
  <Company>PIB</Company>
  <LinksUpToDate>false</LinksUpToDate>
  <CharactersWithSpaces>103488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9</cp:revision>
  <dcterms:created xsi:type="dcterms:W3CDTF">2025-11-02T11:05:00Z</dcterms:created>
  <dcterms:modified xsi:type="dcterms:W3CDTF">2025-11-05T14:55:00Z</dcterms:modified>
</cp:coreProperties>
</file>