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AD0396" w:rsidTr="0007118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30.09.2025</w:t>
            </w:r>
          </w:p>
        </w:tc>
      </w:tr>
      <w:tr w:rsidR="00AD0396" w:rsidTr="0007118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AD0396" w:rsidTr="0007118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r>
      <w:tr w:rsidR="00AD0396" w:rsidTr="00071187">
        <w:tblPrEx>
          <w:tblCellMar>
            <w:top w:w="0" w:type="dxa"/>
            <w:bottom w:w="0" w:type="dxa"/>
          </w:tblCellMar>
        </w:tblPrEx>
        <w:trPr>
          <w:trHeight w:val="300"/>
        </w:trPr>
        <w:tc>
          <w:tcPr>
            <w:tcW w:w="5230" w:type="dxa"/>
            <w:tcBorders>
              <w:top w:val="nil"/>
              <w:left w:val="nil"/>
              <w:bottom w:val="nil"/>
              <w:right w:val="nil"/>
            </w:tcBorders>
            <w:vAlign w:val="bottom"/>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AD0396" w:rsidTr="00071187">
        <w:tblPrEx>
          <w:tblCellMar>
            <w:top w:w="0" w:type="dxa"/>
            <w:bottom w:w="0" w:type="dxa"/>
          </w:tblCellMar>
        </w:tblPrEx>
        <w:trPr>
          <w:trHeight w:val="300"/>
        </w:trPr>
        <w:tc>
          <w:tcPr>
            <w:tcW w:w="10465" w:type="dxa"/>
            <w:tcBorders>
              <w:top w:val="nil"/>
              <w:left w:val="nil"/>
              <w:bottom w:val="nil"/>
              <w:right w:val="nil"/>
            </w:tcBorders>
            <w:vAlign w:val="bottom"/>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AD0396" w:rsidTr="0007118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Хiлько Тетяна Валерiївна</w:t>
            </w:r>
          </w:p>
        </w:tc>
      </w:tr>
      <w:tr w:rsidR="00AD0396" w:rsidTr="00071187">
        <w:tblPrEx>
          <w:tblCellMar>
            <w:top w:w="0" w:type="dxa"/>
            <w:bottom w:w="0" w:type="dxa"/>
          </w:tblCellMar>
        </w:tblPrEx>
        <w:trPr>
          <w:trHeight w:val="200"/>
        </w:trPr>
        <w:tc>
          <w:tcPr>
            <w:tcW w:w="3415" w:type="dxa"/>
            <w:tcBorders>
              <w:top w:val="nil"/>
              <w:left w:val="nil"/>
              <w:bottom w:val="nil"/>
              <w:right w:val="nil"/>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0"/>
          <w:szCs w:val="20"/>
        </w:r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Публiчне акцiонерне товариство"Акцiонерна фiрма "Яворник" (00273695)</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2018 рік</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 2018 рiк</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AD0396" w:rsidTr="00071187">
        <w:tblPrEx>
          <w:tblCellMar>
            <w:top w:w="0" w:type="dxa"/>
            <w:bottom w:w="0" w:type="dxa"/>
          </w:tblCellMar>
        </w:tblPrEx>
        <w:trPr>
          <w:trHeight w:val="300"/>
        </w:trPr>
        <w:tc>
          <w:tcPr>
            <w:tcW w:w="3415" w:type="dxa"/>
            <w:vMerge w:val="restart"/>
            <w:tcBorders>
              <w:top w:val="nil"/>
              <w:left w:val="nil"/>
              <w:bottom w:val="nil"/>
              <w:right w:val="nil"/>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http://yavornik.emitents.net.ua/ua/docs/?fg_id=100</w:t>
            </w:r>
          </w:p>
        </w:tc>
        <w:tc>
          <w:tcPr>
            <w:tcW w:w="1885" w:type="dxa"/>
            <w:tcBorders>
              <w:top w:val="nil"/>
              <w:left w:val="nil"/>
              <w:bottom w:val="single" w:sz="6" w:space="0" w:color="auto"/>
              <w:right w:val="nil"/>
            </w:tcBorders>
            <w:vAlign w:val="bottom"/>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01.10.2025</w:t>
            </w:r>
          </w:p>
        </w:tc>
      </w:tr>
      <w:tr w:rsidR="00AD0396" w:rsidTr="00071187">
        <w:tblPrEx>
          <w:tblCellMar>
            <w:top w:w="0" w:type="dxa"/>
            <w:bottom w:w="0" w:type="dxa"/>
          </w:tblCellMar>
        </w:tblPrEx>
        <w:trPr>
          <w:trHeight w:val="300"/>
        </w:trPr>
        <w:tc>
          <w:tcPr>
            <w:tcW w:w="3415" w:type="dxa"/>
            <w:vMerge/>
            <w:tcBorders>
              <w:top w:val="nil"/>
              <w:left w:val="nil"/>
              <w:bottom w:val="nil"/>
              <w:right w:val="nil"/>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0"/>
          <w:szCs w:val="20"/>
        </w:rPr>
        <w:sectPr w:rsidR="00AD0396">
          <w:pgSz w:w="12240" w:h="15840"/>
          <w:pgMar w:top="570" w:right="720" w:bottom="570" w:left="720" w:header="708" w:footer="708" w:gutter="0"/>
          <w:cols w:space="720"/>
          <w:noEndnote/>
        </w:sect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ПРАКТИЧНО НЕ ЗДIЙСНЮЄ ВИРОБНОЧОЇ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Загальнi збори акцiонерiв (протокол № 1/2025 вiд 11 вересня 2025р.)Дата державної реєстрацiї вiдповiдних змiн до вiдомостей про юридичну особу, що мiстяться в ЄДР - 18 вересня 2025р. 3.Повне найменування акцiонерного товариства до змiни - Публiчне акцiонерне товариство "Акцiонерна фiрма "Яворник".Повне найменування акцiонерного товариства пiсля змiни - Приватне акцiонерне товариство "Акцiонерна фiрма "Яворник". Змiна вулицi: до змiни Гагарiна, 1, пiсля змiни Захисникiв України,1.</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Регулярна рiчна iнформацiя розкривається у вiдповiдностi до вимог Положення про розкриття iнформацiї емiтентами цiнних паперiв: за 2018 рiк.</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не заповнюється через вiдсутнiсть забезпечення випускiв цiнних паперiв.</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надають забезпечення за зобовязаннями емiтента" не заповнюється, оскiльки забезпечення зобов'язань вiдсутнi.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заповнюється тому, що рейтинг цiннi папери товариства не проходили..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Iнформацiя "Змiна прав на акцiї" -  Iнформацiя вiдсутня</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3.10.Iнформацiя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1.Товариство не працює , доход у товариства вiдсутнiй</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достаньо коштiв щоб оплатити аудиторський висновок.Пiсля сплати обовязкових податкiв (платежiв) у товариства не залишається коштiв на оплату аудиту, який може коштувати бiльше  100 тис.грн.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ВИРОБНОЧОЇ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Вищезазначена iнформацiя у звiтному роцi не вiдбувалась.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Загальнi збори у звiтному роцi не скликались.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ПРАКТИЧНО НЕ ЗДIЙСНЮЄ ВИРОБНОЧОЇ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вiдбулись 05.09.2025 р.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w:t>
      </w:r>
      <w:r>
        <w:rPr>
          <w:rFonts w:ascii="Times New Roman CYR" w:hAnsi="Times New Roman CYR" w:cs="Times New Roman CYR"/>
          <w:sz w:val="24"/>
          <w:szCs w:val="24"/>
        </w:rPr>
        <w:lastRenderedPageBreak/>
        <w:t xml:space="preserve">заповнюється, у зв'язку iз вiдсутнiстю облiгацiй емiтента.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1.1.5.4.Iнформацiя про одноосiбний виконавчий орган.- у товариства вiдсутнiй одноосiбний виконавчий орган.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Виконавчим органом.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та члени наглядової ради на безоплатнiй основi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та члени правлiння  правлiння  на безоплатнiй основi.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w:t>
      </w:r>
      <w:r>
        <w:rPr>
          <w:rFonts w:ascii="Times New Roman CYR" w:hAnsi="Times New Roman CYR" w:cs="Times New Roman CYR"/>
          <w:sz w:val="24"/>
          <w:szCs w:val="24"/>
        </w:rPr>
        <w:lastRenderedPageBreak/>
        <w:t xml:space="preserve">емiтента вiдсутня дiловi вiдносини з такими особами.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ОСОБЛИВI IНФОРМАЦIЇЇ якi виникли у 2025 роцi будуть розкритi у звiтi за 2025 рiк.</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ПОСИЛАНЬ будуть розкритi у звiтi за 2025 рiк</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sectPr w:rsidR="00AD0396">
          <w:pgSz w:w="12240" w:h="15840"/>
          <w:pgMar w:top="570" w:right="720" w:bottom="570" w:left="720" w:header="708" w:footer="708" w:gutter="0"/>
          <w:cols w:space="720"/>
          <w:noEndnote/>
        </w:sect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товариство"Акцiонерна фiрма "Яворник"</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ПАТ"АФ "Яворник"</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00273695</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14.08.1991</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Україна, Закарпатська обл., Великоберезнянський р-н, смт.Великий Березний, Захисникiв України,1. Фактичне: 89000, Україна, Закарпатська обл., Великоберезнянський р-н, смт.Великий Березний, Захисникiв України,1</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Закарпатська область, Великоберезнянський район, смт.Великий Березний,  вул.Захисникiв України,1</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yavwood@gmail.com</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+380660083630</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20091030</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31.09 - Виробництво iнших меблiв</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16.10 -  Лiсопильне та стругальне виробництво</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16.21 - Виробництво фанери,дерев"яних плит i панелей шпону</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00032112</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UA763223130000026005000015075</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sectPr w:rsidR="00AD0396">
          <w:pgSz w:w="12240" w:h="15840"/>
          <w:pgMar w:top="570" w:right="720" w:bottom="570" w:left="720" w:header="708" w:footer="708" w:gutter="0"/>
          <w:cols w:space="720"/>
          <w:noEndnote/>
        </w:sect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298/501/15</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22.05.2015</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ВЕЛИКОБЕРЕЗНЯНСЬКИЙ МIЖРАЙОННИЙ ВIДДIЛ ДЕРЖАВНОЇ ВИКОНАВЧОЇ СЛУЖБИ ПIВДЕННО-ЗАХIДНОГО МIЖРЕГIОНАЛЬНОГО УПРАВЛIННЯ МIНIСТЕРСТВА ЮСТИЦIЇ (М. IВАНО-ФРАНКIВСЬК</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Публiчне акцiонерне товариство Акцiонерна фiрма Яворник</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Публiчне акцiонерне товариство Акцiонерна фiрма Яворник</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Перечинське об'єднане управлiння Пенсiйного фонду України в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Заборгованiсть по пiльгових пенсiях</w:t>
            </w:r>
          </w:p>
        </w:tc>
        <w:tc>
          <w:tcPr>
            <w:tcW w:w="16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стягнення заборгованостi</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807/1691/17</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13.12.2017</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суд</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Перечинське об'єднане управлiння Пенсiйного фонду України в Закарпатськiй област</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Х В А Л И В: Вiдкрити провадження у адмiнiстративнiй справi за позовом Перечинського об'єднаного управлiння Пенсiйного фонду України Закарпатської областi до ПАТ "АФ "Яворник"</w:t>
            </w:r>
          </w:p>
        </w:tc>
        <w:tc>
          <w:tcPr>
            <w:tcW w:w="16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стягнення заборгованостi</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298/501/15-ц</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19.10.2018</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КАСАЦIЙНИЙ ЦИВIЛЬНИЙ СУД ВЕРХОВНОГО СУДУ</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ПАТ"АФ"Яворник"</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Великоберезнянського районного суду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Перечинське об'єднане управлiння Пенсiйного фонду України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 жовтня 2018 року</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 Київ</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справа № 298/501/15-ц</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провадження № 61-43917ск18</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Верховний Суд у складi суддi Касацiйного цивiльного суду Крата В. I. розглянув касацiйну скаргу публiчного акцiонерного товариства акцiонерна фiрма Яворник на рiшення Великоберезнянського </w:t>
            </w:r>
            <w:r>
              <w:rPr>
                <w:rFonts w:ascii="Times New Roman CYR" w:hAnsi="Times New Roman CYR" w:cs="Times New Roman CYR"/>
                <w:sz w:val="20"/>
                <w:szCs w:val="20"/>
              </w:rPr>
              <w:lastRenderedPageBreak/>
              <w:t>районного суду Закарпатської областi вiд 16 квiтня 2018 року та постанову апеляцiйного суду Закарпатської областi вiд 23 липня 2018 року у справi за позовом ОСОБА_1 до публiчного акцiонерного товариства акцiонерна фiрма Яворник , третя особа - Перечинське об'єднане управлiння Пенсiйного фонду України Закарпатської областi, про встановлення факту роботи зi шкiдливими умовами працi, визнання дiй неправомiрними та зобов'язання видати уточнюючу довiдку щодо трудового стажу,</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 Вiдкрити провадження у адмiнiстративнiй справi</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0"/>
          <w:szCs w:val="20"/>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10632885</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31.07.2015</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Великоберезнянське районне управлiння юстицiї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арешт всього  нерухомого майна</w:t>
            </w:r>
          </w:p>
        </w:tc>
        <w:tc>
          <w:tcPr>
            <w:tcW w:w="44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Постанова про арешт майна та заборана на його вiдчуження (заборгованiсть по пенсiям)</w:t>
            </w:r>
          </w:p>
        </w:tc>
        <w:tc>
          <w:tcPr>
            <w:tcW w:w="38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Продовжуються судовi справи </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0"/>
          <w:szCs w:val="20"/>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0"/>
          <w:szCs w:val="20"/>
        </w:rPr>
        <w:sectPr w:rsidR="00AD0396">
          <w:pgSz w:w="16837" w:h="11905" w:orient="landscape"/>
          <w:pgMar w:top="570" w:right="720" w:bottom="570" w:left="720" w:header="708" w:footer="708" w:gutter="0"/>
          <w:cols w:space="720"/>
          <w:noEndnote/>
        </w:sect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представники акцiонерiв</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якi вiдбулись 05.09.2025 р. прийняли рiшення про змiну складу посадових осiб емiтента.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 Згiдно рiшення зборiв:- припинено повноваження всього складу Правлiння та iнших органiв Товариства.</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2 члена правлiння</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рiшення рiчних загальних зборiв, прийнятою Новою редакцiєю Статуту товариства обрано директором ПрАТ "АФ "ЯВОРНИК" Хiлько Тетяну Валерiївну з 05.09.2025 року термiном на 3 роки. </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2 члена наглядової ради</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2 члена ревiзiйної  комiсiї</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rPr>
        <w:sectPr w:rsidR="00AD0396">
          <w:pgSz w:w="12240" w:h="15840"/>
          <w:pgMar w:top="570" w:right="720" w:bottom="570" w:left="720" w:header="708" w:footer="708" w:gutter="0"/>
          <w:cols w:space="720"/>
          <w:noEndnote/>
        </w:sect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 компанiї "КАI Корп."</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ТОВ "Туристична фiрма "Сакура Тревел"</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34262236</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Представник - ТОВ "Туристична фiрма "Сакура Тревел" Консультант по економiчний питанням на ВАТ.</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компанiя."КАI"</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00273695, 34622379</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правлiння, Економiст, заст.директора по економiчним питанням.Знаходилась у товариствi на безоплатнiй основi . Основна робота -комп. "КАI" </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Хуана Тенеса</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директор Компанiї "КАI Корп."- нерезидент.</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29.03.2013</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в.о.гол.бухгалтер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 лагодильниця шпону товариства</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D0396" w:rsidTr="0007118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начальник дiльницi.</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0"/>
          <w:szCs w:val="20"/>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AD0396" w:rsidTr="0007118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AD0396" w:rsidTr="0007118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0,001095</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Тенес Хуан</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0,049126</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0,291971</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0,000846</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0,079538</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0,010751</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D0396" w:rsidTr="0007118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0"/>
          <w:szCs w:val="20"/>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0"/>
          <w:szCs w:val="20"/>
        </w:rPr>
        <w:sectPr w:rsidR="00AD0396">
          <w:pgSz w:w="16837" w:h="11905" w:orient="landscape"/>
          <w:pgMar w:top="570" w:right="720" w:bottom="570" w:left="720" w:header="708" w:footer="708" w:gutter="0"/>
          <w:cols w:space="720"/>
          <w:noEndnote/>
        </w:sect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не входить до складу будь-яких об"єднань, корпорацiй, холдингiв i т.п.</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Яворник у 1996 роцi уклав з компанiєю КАI ДП "КАI ЄВРОПИ С.А." КОМПАНIЇ "КАI ЄВРОПИ С.А."34622379 договiр про спiльну дiяльнiсть. Це окремий субєкт господарювання без створення юридичної особи.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минулих роках ПАТ АФ "Яворник"  виробляв бруски, дошки, шпон лущений та гнуто-клеєнi деталi та цiлий ряд виробiв широкого вжитку з вiдходiв деревини.Йшла пiдготовка до випуску м"ягких меблiв.</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на пiдприємствi ведеться згiдно дiючого Закону про ведення облiку в Українi.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основнi засоби ПАТ АФ "Яворник" з 01.01.2001 року законсервованi i амортизацiя не нараховується.</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засоби є власними та наявними.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Застосовувалась товариством облiкова полiтика є прийнятною i вiдповiдає концептуальнiй основi фiнансової звiтностi, передбаченiй мiжнародними стандартами фiнансової звiтностi та чинним законодавством України. Концептуальною основою фiнансової звiтностi є загальнi вимоги стосовно подання iнформацiї про фiнансову звiтнiсть згiдно з Мiжнародними стандартами фiнансової звiтностi, дiючими на Українi, якi вимагають розкриття i подання iнформацiї у вiдповiдностi з принципами безперервностi, послiдовностi, суттєвостi, порiвнянностi iнформацiї, структури та змiсту фiнансової звiтностi.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Сума, яка пiдлягає амортизацiї, становить первiсну вартiсть або умовну вартiсть об'єкта основних засобiв, за вирахуванням його лiквiдацiйної вартостi. Лiквiдацiйна вартiсть активу - це очiкувана сума, яку одержали б на даний момент вiд реалiзацiї об'єкта основних засобiв пiсля вирахування очiкуваних витрат на вибуття, якби даний актив уже досяг того вiку та стану, у якому, як можна очiкувати, вiн буде перебувати наприкiнцi строку свого корисного використання.</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Амортизацiя основних засобiв нараховується з метою списання вартостi вiдповiдного активу протягом строку корисного використання i розраховується з використанням прямолiнiйного методу у дiапазонi вiд 3 до 50 рокiв.</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Нематерiальнi активи в момент придбання оцiнюються по первiснiй вартостi. Їх облiк ведеться по первiснiй вартостi за вирахуванням накопиченого зносу та накопичених збиткiв вiд знецiнювання. Амортизацiя нематерiальних активiв розраховується з використанням прямолiнiйного методу. Нематерiальнi активи з невизначеним строком корисного використання не амортизуються та перевiряються на предмет знецiнювання на кожну звiтну дату.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трансформацiї фiнансової звiтностi об'єкти основних засобiв, якi були придбанi (побудованi) з метою продажу, та вiдповiдають всiм умовам МСБО 5, переведенi до статтi "Необоротнi активи для продажi". Необоротнi активи та групи вибуття для продажу облiковуються по найменшiй вартостi - балансовiй вартостi або справедливiй за вирахуванням витрат на продаж. Такi активи не пiдлягають амортизацiї, повиннi бути доступними до негайного продажу та їх продаж повинен бути високо вiрогiдним.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Показники фiнансового стану незадовiльнi (недостатньо робочого капiталу для поточних потреб), вiдповiдно фiнансовий стан ПАТ "Акцiонерна фiрма "Яворник"" не задовiльний.</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дослiдження та розробку за звiтний рiк.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веде дiяльностi у сферi дослiджень та розробок.</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ТОВАРИСТВО НЕ ЗДIЙСНЮЄ ВИРОБНИЧОЇ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є фiнансовою установою.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Безперебiйнiсть роботи ПАТ у повнiй мiрi залежала вiд своєчасного видiлення лiсосiчного фонду. Вiд якостi видiленого лiсу залежить виробництво шпону та виробiв з нього, що є закiнченим виробничим циклом.</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Товариствв вiрогiднi перспективи подальшого розвитку емiтента - вiдсутнi.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за останнi роки - 0.00 тис.грн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основнi засоби ПАТ АФ "Яворник" з 01.01.2001 року законсервованi i амортизацiя не нараховується..Амортизацiя на основнi засоби не нараховувалася, в зв'язку з консервацiєю. Основнi засоби є власними та наявними.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не виконаних договорiв немає.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Станом на 31 грудня 2018 року середньооблiкова чисельнiсть штатних працiвникiв облiкового складу складає 0 осiб.</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(осiб) -0 осiб.</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немає.</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2015р. складав 0 тис.грн.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2016р. складав 0 тис.грн.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2017р. складав 0 тис.грн.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2018р. складав 0 тис.грн.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на безоплатнiй основi , основна робота -комп. "КАI"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Будь-яких пропозицiй щодо реорганiзацiї з боку третiх осiб, що мали мiсце протягом звiтного перiоду не надходило.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товариство призупинило основну  господарську дiяльнiсть,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AD0396" w:rsidTr="0007118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AD0396" w:rsidTr="0007118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2"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r>
      <w:tr w:rsidR="00AD0396" w:rsidTr="0007118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Обмежень на використання майна - частина майна арештована вiдiлом ДВС В.Березнянського РУЮ згiдно рiшення суду. </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AD0396" w:rsidTr="0007118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AD0396" w:rsidTr="0007118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c>
          <w:tcPr>
            <w:tcW w:w="3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AD0396" w:rsidTr="0007118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AD0396" w:rsidTr="0007118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AD0396" w:rsidTr="0007118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w:t>
            </w:r>
            <w:r>
              <w:rPr>
                <w:rFonts w:ascii="Times New Roman CYR" w:hAnsi="Times New Roman CYR" w:cs="Times New Roman CYR"/>
              </w:rPr>
              <w:lastRenderedPageBreak/>
              <w:t>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55</w:t>
            </w:r>
          </w:p>
        </w:tc>
        <w:tc>
          <w:tcPr>
            <w:tcW w:w="3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r>
      <w:tr w:rsidR="00AD0396" w:rsidTr="0007118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AD0396" w:rsidTr="0007118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пункту 2 статтi 14 Закону України "Про акцiонернi товариства" № 514-VI вiд 17.09.2008 р. </w:t>
            </w:r>
          </w:p>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НЕ перевищує статутний . Розрахункова вартiсть чистих активiв НЕ перевищує скоригований статутний капiтал . Вимоги частини третьої статтi 155 Цивiльного кодексу України НЕ дотриманi. </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AD0396" w:rsidTr="0007118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AD0396" w:rsidTr="0007118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D0396" w:rsidTr="0007118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7 281</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7 281</w:t>
            </w:r>
          </w:p>
        </w:tc>
        <w:tc>
          <w:tcPr>
            <w:tcW w:w="194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м.Київ, Тропiнiна, 7Г</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(044)2791078</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компанiя"Захiдна iнвестицiйна група"компанiя"Захiдна iнвестицiйна група"</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Iвано-Франкiвська обл., м.Iвано-Франкiвськ, Мiцкевича,буд.6,офiс 5</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20.06.0213</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(034)2525767</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Антоновича 51/1206</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AD0396" w:rsidTr="0007118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rPr>
        <w:sectPr w:rsidR="00AD0396">
          <w:pgSz w:w="12240" w:h="15840"/>
          <w:pgMar w:top="570" w:right="720" w:bottom="570" w:left="720" w:header="708" w:footer="708" w:gutter="0"/>
          <w:cols w:space="720"/>
          <w:noEndnote/>
        </w:sect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AD0396" w:rsidTr="0007118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AD0396" w:rsidTr="0007118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AD0396" w:rsidTr="0007118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9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2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w:t>
            </w:r>
            <w:r>
              <w:rPr>
                <w:rFonts w:ascii="Times New Roman CYR" w:hAnsi="Times New Roman CYR" w:cs="Times New Roman CYR"/>
              </w:rPr>
              <w:lastRenderedPageBreak/>
              <w:t xml:space="preserve">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w:t>
            </w:r>
            <w:r>
              <w:rPr>
                <w:rFonts w:ascii="Times New Roman CYR" w:hAnsi="Times New Roman CYR" w:cs="Times New Roman CYR"/>
              </w:rPr>
              <w:lastRenderedPageBreak/>
              <w:t>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AD0396" w:rsidTr="0007118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w:t>
            </w:r>
            <w:r>
              <w:rPr>
                <w:rFonts w:ascii="Times New Roman CYR" w:hAnsi="Times New Roman CYR" w:cs="Times New Roman CYR"/>
              </w:rPr>
              <w:lastRenderedPageBreak/>
              <w:t>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w:t>
            </w:r>
            <w:r>
              <w:rPr>
                <w:rFonts w:ascii="Times New Roman CYR" w:hAnsi="Times New Roman CYR" w:cs="Times New Roman CYR"/>
              </w:rPr>
              <w:lastRenderedPageBreak/>
              <w:t>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w:t>
            </w:r>
            <w:r>
              <w:rPr>
                <w:rFonts w:ascii="Times New Roman CYR" w:hAnsi="Times New Roman CYR" w:cs="Times New Roman CYR"/>
              </w:rPr>
              <w:lastRenderedPageBreak/>
              <w:t>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Тип цінного </w:t>
            </w:r>
            <w:r>
              <w:rPr>
                <w:rFonts w:ascii="Times New Roman CYR" w:hAnsi="Times New Roman CYR" w:cs="Times New Roman CYR"/>
              </w:rPr>
              <w:lastRenderedPageBreak/>
              <w:t>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Форма </w:t>
            </w:r>
            <w:r>
              <w:rPr>
                <w:rFonts w:ascii="Times New Roman CYR" w:hAnsi="Times New Roman CYR" w:cs="Times New Roman CYR"/>
              </w:rPr>
              <w:lastRenderedPageBreak/>
              <w:t>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Номінальна </w:t>
            </w:r>
            <w:r>
              <w:rPr>
                <w:rFonts w:ascii="Times New Roman CYR" w:hAnsi="Times New Roman CYR" w:cs="Times New Roman CYR"/>
              </w:rPr>
              <w:lastRenderedPageBreak/>
              <w:t>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w:t>
            </w:r>
            <w:r>
              <w:rPr>
                <w:rFonts w:ascii="Times New Roman CYR" w:hAnsi="Times New Roman CYR" w:cs="Times New Roman CYR"/>
              </w:rPr>
              <w:lastRenderedPageBreak/>
              <w:t>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w:t>
            </w:r>
            <w:r>
              <w:rPr>
                <w:rFonts w:ascii="Times New Roman CYR" w:hAnsi="Times New Roman CYR" w:cs="Times New Roman CYR"/>
              </w:rPr>
              <w:lastRenderedPageBreak/>
              <w:t>номінальна вартість, грн</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w:t>
            </w:r>
            <w:r>
              <w:rPr>
                <w:rFonts w:ascii="Times New Roman CYR" w:hAnsi="Times New Roman CYR" w:cs="Times New Roman CYR"/>
              </w:rPr>
              <w:lastRenderedPageBreak/>
              <w:t>статутному капіталі (у відсотках)</w:t>
            </w:r>
          </w:p>
        </w:tc>
      </w:tr>
      <w:tr w:rsidR="00AD0396" w:rsidTr="0007118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AD0396" w:rsidTr="0007118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4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16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4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7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AD0396" w:rsidTr="0007118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емiтента не здiйснювалась. Додатковi емiсiї не проводились.</w:t>
            </w:r>
          </w:p>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AD0396" w:rsidTr="0007118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AD0396" w:rsidTr="0007118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AD0396" w:rsidTr="0007118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2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20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2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1 667 980</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341 123</w:t>
            </w:r>
          </w:p>
        </w:tc>
        <w:tc>
          <w:tcPr>
            <w:tcW w:w="28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rPr>
        <w:sectPr w:rsidR="00AD0396">
          <w:pgSz w:w="16837" w:h="11905" w:orient="landscape"/>
          <w:pgMar w:top="570" w:right="720" w:bottom="570" w:left="720" w:header="708" w:footer="708" w:gutter="0"/>
          <w:cols w:space="720"/>
          <w:noEndnote/>
        </w:sect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ПАТ "АФ "Яворник"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Рiчна iнформацiя засвiдчена керiвником  - голова правлiння Хiлько Т.В.</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у звiтньому роцi не звертався до акцiонерiв та iнших стейкхолдерiв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у звiтньому роцi не звертався до акцiонерiв та iнших стейкхолдерiв У своїй дiяльностi  голова правлiння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розвиток та вiрогiднi перспективи подальшого розвитку особи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Вiдкрите акцiонерне товариство "Акцiонерна фiрма "Яворник" засновано в 1945 роцi створенням артiлi "Червоний шлях". Перша промислова продукцiя артiлi випущена в 1949 роцi. Це було навчальне приладдя, верстаки, рахiвницi та iншi товари народного споживання. Вперше освоєно виробництво клеєної фанери, випуск якої нарощувався з року в рiк. В 1960 роцi артiль перейменовано в фанерно-меблевий завод, а через два роки його об"єднано з райпромкомбiнатом. Розпочато виробництво меблiв i в серпнi 1963 року переiменовано у Великобе-резнянський меблевий комбiнат. До комбiнату, в 1964 роцi, приєднано Костринський лiсопильний завод. Розпил деревини, виготов-лення паркету та табуретiв - основнi види промислового виробництва. З 1969 року по 1971 проведено реконструкцiю Костринського лiсозаводу орiєнтовану на виробниц-тво кухонних меблiв. З приєднанням Жорнавського лiсокомбiнату пiдприємство стало комплексним i переiменовано на Великоберезнянський лiсокомбiнат.У 60 - 70 роках наростали обсяги виробництва, розширювався асортимент меблiв. Основними видами продукцiї були: набори для спалень, 2-х та 3-х двернi гарднробнi шафи, тумби прилiжковi, сувенiри iнкустованi соломкою та кухоннi набори. По Костринськiй площадцi проводиться друга черга реконструкцiї, яка завершується в 1982 роцi. За наказом об"єднання "Закарпатлiс", з червня 1983 року, почав дiяти "Костринський комбiнат кухонних меблiв" та "Жорнавський лiсокомбiнат". КККМ перейменовується на "Великоберезнянський меблевий комбiнат" у 1988 роцi. Розпочато виробництво нових видiв кухонних наборiв. З 1989 року комбiнат працює в умовах оренди, а через два роки проведено акцiонування з створенням ЗАТ "Акцiонерна фiрма "Яворник". ЗАТ залучає iнвестицiї через компанiю "КАЇКорп." та реорганiзовується в ВАТ. З 1996 року ВАТ(ПАТ)АФ "Яворник" та ""КАI Європи S.A." дiяли як учасники договору "Про спiльну iнвестицiйну дiяльнiсть".</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 загальних зборах 29 березня 2013 року прийнято рiшення:</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Внесення змiн та доповнень до Статуту Товариства. Змiна назви товариства з ВАТ АФ "Яворник" на публiчне акцiонерне товариство АФ "Яворник". Затвердження Статуту Товариства в новiй редакцiї. Затвердження внутрiшнiх Положень Товариства.</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Всi цехи були задiянi в виробництво по спiльнiй дiяльностi з iнвестором.</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емiтент не проводив.</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(протокол № 1/2025 вiд 11 вересня 2025р.) 2.Дата державної реєстрацiї вiдповiдних змiн до вiдомостей про юридичну особу, що мiстяться в ЄДР - 18 вересня 2025р. 3.Повне найменування акцiонерного товариства до змiни - Публiчне акцiонерне товариство "Акцiонерна фiрма "Яворник" 4.Повне найменування акцiонерного товариства пiсля змiни - Приватне акцiонерне товариство "Акцiонерна фiрма "Яворник". 5.Змiна вулицi: до змiни Гагарiна, 1, пiсля змiни Захисникiв України,1</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Товариство не здiснює виробночої дiяльностi, здає в оренду майно..</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 товариство не здiснює виробничу дiяльнiсть.</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w:t>
      </w:r>
      <w:r>
        <w:rPr>
          <w:rFonts w:ascii="Times New Roman CYR" w:hAnsi="Times New Roman CYR" w:cs="Times New Roman CYR"/>
          <w:b/>
          <w:bCs/>
          <w:sz w:val="24"/>
          <w:szCs w:val="24"/>
        </w:rPr>
        <w:lastRenderedPageBreak/>
        <w:t>вимоги</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w:t>
            </w:r>
            <w:r>
              <w:rPr>
                <w:rFonts w:ascii="Times New Roman CYR" w:hAnsi="Times New Roman CYR" w:cs="Times New Roman CYR"/>
                <w:sz w:val="24"/>
                <w:szCs w:val="24"/>
              </w:rPr>
              <w:lastRenderedPageBreak/>
              <w:t>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реалiзацiї прав акцiонерiв регулюється чинним законодавством та статутому Товариства. Статутом Товариства передбачено право осiб, якi мають право брати участь у загальних зборах на отримання </w:t>
            </w:r>
            <w:r>
              <w:rPr>
                <w:rFonts w:ascii="Times New Roman CYR" w:hAnsi="Times New Roman CYR" w:cs="Times New Roman CYR"/>
                <w:sz w:val="24"/>
                <w:szCs w:val="24"/>
              </w:rPr>
              <w:lastRenderedPageBreak/>
              <w:t>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Передбачена така можливiсть.</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політику взаємодії з акціонерами, яка визначає параметри </w:t>
            </w:r>
            <w:r>
              <w:rPr>
                <w:rFonts w:ascii="Times New Roman CYR" w:hAnsi="Times New Roman CYR" w:cs="Times New Roman CYR"/>
                <w:sz w:val="24"/>
                <w:szCs w:val="24"/>
              </w:rPr>
              <w:lastRenderedPageBreak/>
              <w:t>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звiту директора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наявна формалізована процедура перевірки кандидатів у члени наглядової ради, яка зокрема </w:t>
            </w:r>
            <w:r>
              <w:rPr>
                <w:rFonts w:ascii="Times New Roman CYR" w:hAnsi="Times New Roman CYR" w:cs="Times New Roman CYR"/>
                <w:sz w:val="24"/>
                <w:szCs w:val="24"/>
              </w:rPr>
              <w:lastRenderedPageBreak/>
              <w:t>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Зазначенi вимоги Статутом Товариства та/або внутрiшнiми положеннями не передбаченi.Статутом i Положенням Про </w:t>
            </w:r>
            <w:r>
              <w:rPr>
                <w:rFonts w:ascii="Times New Roman CYR" w:hAnsi="Times New Roman CYR" w:cs="Times New Roman CYR"/>
                <w:sz w:val="24"/>
                <w:szCs w:val="24"/>
              </w:rPr>
              <w:lastRenderedPageBreak/>
              <w:t>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одна особа жiночої статi, 2  особа чоловiчої статi</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Функції голови наглядової ради визначаються у внутрішніх </w:t>
            </w:r>
            <w:r>
              <w:rPr>
                <w:rFonts w:ascii="Times New Roman CYR" w:hAnsi="Times New Roman CYR" w:cs="Times New Roman CYR"/>
                <w:sz w:val="24"/>
                <w:szCs w:val="24"/>
              </w:rPr>
              <w:lastRenderedPageBreak/>
              <w:t>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Товариствi не заборонена комунiкацiя Голови Наглядової ради з акцiонерами, у </w:t>
            </w:r>
            <w:r>
              <w:rPr>
                <w:rFonts w:ascii="Times New Roman CYR" w:hAnsi="Times New Roman CYR" w:cs="Times New Roman CYR"/>
                <w:sz w:val="24"/>
                <w:szCs w:val="24"/>
              </w:rPr>
              <w:lastRenderedPageBreak/>
              <w:t>тому числi - мажоритарними.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визначає ключовi показники ефективностi Виконавчому органу для вiдстеження прогресу у досягненнi цiлей особи.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правлiння iнформує голову Наглядової ради про будь-якi значнi подiї, якi сталися в перiод мiж засiданнями Наглядової ради.</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Винагорода членів ради і виконавчого органу визначена на </w:t>
            </w:r>
            <w:r>
              <w:rPr>
                <w:rFonts w:ascii="Times New Roman CYR" w:hAnsi="Times New Roman CYR" w:cs="Times New Roman CYR"/>
                <w:sz w:val="24"/>
                <w:szCs w:val="24"/>
              </w:rPr>
              <w:lastRenderedPageBreak/>
              <w:t>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Умови та розмiр винагороди членiв Наглядової ради визначається умовами </w:t>
            </w:r>
            <w:r>
              <w:rPr>
                <w:rFonts w:ascii="Times New Roman CYR" w:hAnsi="Times New Roman CYR" w:cs="Times New Roman CYR"/>
                <w:sz w:val="24"/>
                <w:szCs w:val="24"/>
              </w:rPr>
              <w:lastRenderedPageBreak/>
              <w:t>договору, укладеного мiж Товариством та членом Наглядової ради. Розмiр винагороди виконавчого органу визначається Наглядової радою. Члени Наглядової ради здiйснюють свою дiяльнiсть безоплатно. Товариство не працює</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Розмiр винагороди виконавчого органу визначається Наглядової радою. </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роздiлу не має</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Невиконавчi директори ради директорiв у товариства не має.</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Функція комплаєнс та ризик-менеджменту підзвітна раді (невиконавчим директорам ради </w:t>
            </w:r>
            <w:r>
              <w:rPr>
                <w:rFonts w:ascii="Times New Roman CYR" w:hAnsi="Times New Roman CYR" w:cs="Times New Roman CYR"/>
                <w:sz w:val="24"/>
                <w:szCs w:val="24"/>
              </w:rPr>
              <w:lastRenderedPageBreak/>
              <w:t>директорів)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AD0396" w:rsidTr="00071187">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AD0396" w:rsidTr="0007118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w:t>
            </w:r>
            <w:r>
              <w:rPr>
                <w:rFonts w:ascii="Times New Roman CYR" w:hAnsi="Times New Roman CYR" w:cs="Times New Roman CYR"/>
                <w:sz w:val="24"/>
                <w:szCs w:val="24"/>
              </w:rPr>
              <w:lastRenderedPageBreak/>
              <w:t>законодавству. В Товариствi вiдсутня процедура щорiчної самооцiнки членiв ради.</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AD0396" w:rsidTr="0007118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AD0396" w:rsidTr="0007118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AD0396" w:rsidTr="0007118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Френк Неуман</w:t>
            </w: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Крайникович Олена Юрiївна</w:t>
            </w: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Юридична фiрма ТОВ "Туристична фiрма "Сакура Тревел" в особi представника Голика Романа Мар'яновича</w:t>
            </w: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AD0396" w:rsidTr="0007118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D0396" w:rsidTr="0007118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D0396" w:rsidTr="0007118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D0396" w:rsidTr="0007118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 повноважень НР закiнчено.Товариство не здiйснює виробничої дiяльностi </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акцiонерiв у 2017-2018 роках р.не скликалися, вiдповiдно наглядова рада не звiтувалась перед акцiонерами  про пророблену роботу.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дiяльностi, складу, структури Наглядової ради та її дiяльностi як колегiального органу, компетентностi та ефективностi та незалежностi кожного члена ради, виконання наглядовою радою поставлених цiлей. Оцiнка НР вiдсутня.</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AD0396" w:rsidTr="0007118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AD0396" w:rsidTr="0007118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AD0396" w:rsidTr="0007118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Хiлько Тетяна Валерiївна</w:t>
            </w: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Хуана Тенеса</w:t>
            </w: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Сместр Iванович Гiнебра</w:t>
            </w: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AD0396" w:rsidTr="0007118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c>
          <w:tcPr>
            <w:tcW w:w="8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AD0396" w:rsidTr="0007118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D0396" w:rsidTr="0007118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D0396" w:rsidTr="0007118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D0396" w:rsidTr="0007118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господарської дiяльностi, засiдання  правлiння не проводили.  Органами Товариства не розглядались та не приймались рiшення щодо оцiнки виконавчого органу .</w:t>
            </w:r>
          </w:p>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Оцiнка роботи виконавчого органу вiдсутня.</w:t>
            </w:r>
          </w:p>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 повноважень у Правлiння закiнчено.</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господарської дiяльностi, засiдання  правлiння не проводили.  Органами Товариства не розглядались та не приймались рiшення щодо оцiнки виконавчого органу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роботи виконавчого органу вiдсутня.</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документу (документiв) щодо системи внутрiшнього контролю (у тому числi щодо системи комплаєнс та внутрiшнього аудиту).</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затверджувалась декларацiя  схильностi до ризикiв </w:t>
            </w:r>
          </w:p>
        </w:tc>
      </w:tr>
      <w:tr w:rsidR="00AD0396" w:rsidTr="0007118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AD0396" w:rsidTr="0007118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AD0396" w:rsidTr="0007118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Компанiя "Карпатсько-атлантична iндустрiя Європи S.A"</w:t>
            </w:r>
            <w:r>
              <w:rPr>
                <w:rFonts w:ascii="Times New Roman CYR" w:hAnsi="Times New Roman CYR" w:cs="Times New Roman CYR"/>
              </w:rPr>
              <w:tab/>
            </w:r>
          </w:p>
        </w:tc>
        <w:tc>
          <w:tcPr>
            <w:tcW w:w="17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1667980</w:t>
            </w:r>
          </w:p>
        </w:tc>
        <w:tc>
          <w:tcPr>
            <w:tcW w:w="175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83,021129</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Перелік питань, які розглядались </w:t>
            </w:r>
            <w:r>
              <w:rPr>
                <w:rFonts w:ascii="Times New Roman CYR" w:hAnsi="Times New Roman CYR" w:cs="Times New Roman CYR"/>
                <w:sz w:val="24"/>
                <w:szCs w:val="24"/>
              </w:rPr>
              <w:lastRenderedPageBreak/>
              <w:t>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Питання щодо захисту довкiлля та соцiальної </w:t>
            </w:r>
            <w:r>
              <w:rPr>
                <w:rFonts w:ascii="Times New Roman CYR" w:hAnsi="Times New Roman CYR" w:cs="Times New Roman CYR"/>
                <w:sz w:val="24"/>
                <w:szCs w:val="24"/>
              </w:rPr>
              <w:lastRenderedPageBreak/>
              <w:t>вiдповiдальностi не розглядалися</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AD0396" w:rsidTr="00071187">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Полiтика щодо взаємодiї зi стейкхолдерами вiдсутня.</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AD0396" w:rsidTr="0007118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AD0396" w:rsidTr="0007118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D0396" w:rsidTr="0007118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дематерiалiзацiю</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Загальними зборами акцiонерiв вiдкритого акцiонерного товариства "Акцiонерна фiрма "Яворник" якi вiдбулися 29 березня 2013р., протокол № 01/13, у вiдповiдностi до вимог закону України "Про акцiонернi товариства", прийнято та затверджене рiшення про переведення випуску акцiй вiдкритого акцiонерного товариства ВАТ "АФ "Яворник" в бездокументарну форму, та змiну типу та найменування товариства на Публiчне акцiонерне товариство  "Акцiонерна фiрма" Яворник"   </w:t>
            </w:r>
          </w:p>
        </w:tc>
        <w:tc>
          <w:tcPr>
            <w:tcW w:w="31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AD0396" w:rsidTr="0007118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Свiдоцтво про державну реєстрацiю видано 14.08.1991р</w:t>
            </w:r>
          </w:p>
        </w:tc>
        <w:tc>
          <w:tcPr>
            <w:tcW w:w="31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AD0396" w:rsidTr="0007118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Регулює дiяльнiсть товариства </w:t>
            </w:r>
          </w:p>
        </w:tc>
        <w:tc>
          <w:tcPr>
            <w:tcW w:w="31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AD0396" w:rsidTr="0007118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випуск акцiй</w:t>
            </w:r>
          </w:p>
        </w:tc>
        <w:tc>
          <w:tcPr>
            <w:tcW w:w="32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випуск акцiй видано НКЦПФР 25 листопада 2013 року</w:t>
            </w:r>
          </w:p>
        </w:tc>
        <w:tc>
          <w:tcPr>
            <w:tcW w:w="3100"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rPr>
        <w:sectPr w:rsidR="00AD0396">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AD0396" w:rsidTr="0007118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D0396" w:rsidTr="0007118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AD0396" w:rsidTr="00071187">
        <w:tblPrEx>
          <w:tblCellMar>
            <w:top w:w="0" w:type="dxa"/>
            <w:bottom w:w="0" w:type="dxa"/>
          </w:tblCellMar>
        </w:tblPrEx>
        <w:trPr>
          <w:trHeight w:val="298"/>
        </w:trPr>
        <w:tc>
          <w:tcPr>
            <w:tcW w:w="2160"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r w:rsidR="00AD0396" w:rsidTr="00071187">
        <w:tblPrEx>
          <w:tblCellMar>
            <w:top w:w="0" w:type="dxa"/>
            <w:bottom w:w="0" w:type="dxa"/>
          </w:tblCellMar>
        </w:tblPrEx>
        <w:trPr>
          <w:trHeight w:val="298"/>
        </w:trPr>
        <w:tc>
          <w:tcPr>
            <w:tcW w:w="2160"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Закарпатська обл.</w:t>
            </w:r>
          </w:p>
        </w:tc>
        <w:tc>
          <w:tcPr>
            <w:tcW w:w="1654" w:type="dxa"/>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UA21100030000089881</w:t>
            </w:r>
          </w:p>
        </w:tc>
      </w:tr>
      <w:tr w:rsidR="00AD0396" w:rsidTr="00071187">
        <w:tblPrEx>
          <w:tblCellMar>
            <w:top w:w="0" w:type="dxa"/>
            <w:bottom w:w="0" w:type="dxa"/>
          </w:tblCellMar>
        </w:tblPrEx>
        <w:trPr>
          <w:trHeight w:val="298"/>
        </w:trPr>
        <w:tc>
          <w:tcPr>
            <w:tcW w:w="2160"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AD0396" w:rsidTr="00071187">
        <w:tblPrEx>
          <w:tblCellMar>
            <w:top w:w="0" w:type="dxa"/>
            <w:bottom w:w="0" w:type="dxa"/>
          </w:tblCellMar>
        </w:tblPrEx>
        <w:trPr>
          <w:trHeight w:val="298"/>
        </w:trPr>
        <w:tc>
          <w:tcPr>
            <w:tcW w:w="2160"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меблів</w:t>
            </w:r>
          </w:p>
        </w:tc>
        <w:tc>
          <w:tcPr>
            <w:tcW w:w="1654" w:type="dxa"/>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w:t>
      </w:r>
    </w:p>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89000 смт.Великий Березний, Захисникiв України,1, +380660083630</w:t>
      </w:r>
    </w:p>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AD0396" w:rsidTr="00071187">
        <w:tblPrEx>
          <w:tblCellMar>
            <w:top w:w="0" w:type="dxa"/>
            <w:bottom w:w="0" w:type="dxa"/>
          </w:tblCellMar>
        </w:tblPrEx>
        <w:trPr>
          <w:trHeight w:val="298"/>
        </w:trPr>
        <w:tc>
          <w:tcPr>
            <w:tcW w:w="8280" w:type="dxa"/>
            <w:vMerge w:val="restart"/>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98"/>
        </w:trPr>
        <w:tc>
          <w:tcPr>
            <w:tcW w:w="8280" w:type="dxa"/>
            <w:vMerge w:val="restart"/>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31.12.2018 p.</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AD0396" w:rsidTr="0007118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AD0396" w:rsidTr="00071187">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13 713</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13 713</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10 878</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10 878</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( 8 609 )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( 8 609 )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18 196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18 196</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D0396" w:rsidTr="0007118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( 469 )</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( 469 )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7 268</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7 268</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7 281</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7 281</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r>
    </w:tbl>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sectPr w:rsidR="00AD0396">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AD0396" w:rsidTr="0007118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D0396" w:rsidTr="0007118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AD0396" w:rsidTr="00071187">
        <w:tblPrEx>
          <w:tblCellMar>
            <w:top w:w="0" w:type="dxa"/>
            <w:bottom w:w="0" w:type="dxa"/>
          </w:tblCellMar>
        </w:tblPrEx>
        <w:trPr>
          <w:trHeight w:val="298"/>
        </w:trPr>
        <w:tc>
          <w:tcPr>
            <w:tcW w:w="2160"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AD0396" w:rsidTr="0007118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AD0396" w:rsidTr="0007118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D0396" w:rsidTr="0007118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D0396" w:rsidTr="0007118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D0396" w:rsidTr="0007118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sectPr w:rsidR="00AD0396">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AD0396" w:rsidTr="00071187">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D0396" w:rsidTr="00071187">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AD0396" w:rsidTr="00071187">
        <w:tblPrEx>
          <w:tblCellMar>
            <w:top w:w="0" w:type="dxa"/>
            <w:bottom w:w="0" w:type="dxa"/>
          </w:tblCellMar>
        </w:tblPrEx>
        <w:tc>
          <w:tcPr>
            <w:tcW w:w="2160"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990" w:type="dxa"/>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AD0396" w:rsidTr="0007118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rPr>
            </w:pPr>
          </w:p>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sectPr w:rsidR="00AD0396">
          <w:pgSz w:w="12240" w:h="15840"/>
          <w:pgMar w:top="570" w:right="720" w:bottom="570" w:left="720" w:header="708" w:footer="708" w:gutter="0"/>
          <w:cols w:space="720"/>
          <w:noEndnote/>
        </w:sectPr>
      </w:pPr>
    </w:p>
    <w:tbl>
      <w:tblPr>
        <w:tblW w:w="0" w:type="auto"/>
        <w:tblInd w:w="3168" w:type="dxa"/>
        <w:tblLayout w:type="fixed"/>
        <w:tblLook w:val="0000"/>
      </w:tblPr>
      <w:tblGrid>
        <w:gridCol w:w="2240"/>
        <w:gridCol w:w="5500"/>
        <w:gridCol w:w="1800"/>
        <w:gridCol w:w="2000"/>
      </w:tblGrid>
      <w:tr w:rsidR="00AD0396" w:rsidTr="00071187">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D0396" w:rsidTr="00071187">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AD0396" w:rsidTr="00071187">
        <w:tblPrEx>
          <w:tblCellMar>
            <w:top w:w="0" w:type="dxa"/>
            <w:bottom w:w="0" w:type="dxa"/>
          </w:tblCellMar>
        </w:tblPrEx>
        <w:tc>
          <w:tcPr>
            <w:tcW w:w="2240" w:type="dxa"/>
            <w:tcBorders>
              <w:top w:val="nil"/>
              <w:left w:val="nil"/>
              <w:bottom w:val="nil"/>
              <w:right w:val="nil"/>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800" w:type="dxa"/>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AD0396" w:rsidRDefault="00AD0396" w:rsidP="00AD039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AD0396" w:rsidTr="00071187">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AD0396" w:rsidRDefault="00AD0396" w:rsidP="0007118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AD0396" w:rsidTr="00071187">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D0396" w:rsidTr="0007118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D0396" w:rsidRDefault="00AD0396" w:rsidP="0007118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5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300" w:type="dxa"/>
            <w:gridSpan w:val="2"/>
            <w:tcBorders>
              <w:top w:val="single" w:sz="6" w:space="0" w:color="auto"/>
              <w:left w:val="single" w:sz="6" w:space="0" w:color="auto"/>
              <w:bottom w:val="single" w:sz="6" w:space="0" w:color="auto"/>
              <w:right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AD0396" w:rsidRDefault="00AD0396" w:rsidP="0007118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bl>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sectPr w:rsidR="00AD0396">
          <w:pgSz w:w="16838" w:h="11906" w:orient="landscape"/>
          <w:pgMar w:top="570" w:right="720" w:bottom="570" w:left="720" w:header="708" w:footer="708" w:gutter="0"/>
          <w:cols w:space="720"/>
          <w:noEndnote/>
        </w:sect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rPr>
        <w:sectPr w:rsidR="00AD0396">
          <w:pgSz w:w="16838" w:h="11906" w:orient="landscape"/>
          <w:pgMar w:top="570" w:right="720" w:bottom="570" w:left="720" w:header="708" w:footer="708" w:gutter="0"/>
          <w:cols w:space="720"/>
          <w:noEndnote/>
        </w:sect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Статуту ПАТ "ЯВОРНИК" затвердженого Загальними зборами акцiонерiв ВАТ протокол № 1 вiд 29 березня 2013р. та зареєстрованого Великоберезнянською державною аднiмiстрацiєю за №1 311 105 0028 000170 вiд 16.05.2013р. статутний фонд Товариства становить 20 091 030 грн. Кiлькiсть простих iменних акцiй 2 009 103 шт., номiнальною вартiстю 10 грн. Форма випуску -бездокументарна.</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випуску - бездокументарна.</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Основнi засоби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облiкової полiтики та вiдповiдно п.29 МСБО 16, Товариство обрало метод облiку основних засобiв: модель собiвартостi за п. 30 "Пiсля визнання активом, об'єкт основних засобiв облiковується за його собiвартiстю мiнус накопичена амортизацiя та будь-якi накопиченi збитки вiд зменшення корисностi".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Первинна вартiсть основних засобiв, на балансi станом на 31.12.2018 р., складає 10878 тис. грн. Знос станом на 31.12.2018 р. складає 8609 тис.грн., залишкова вартiсть основних засобiв станом на 31.12.2018 р. - 2269 тис. 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основних засобiв станом на 31.12.2018 р. вiдповiдно МСФЗ не переоцiнена та вiдображена в облiку по залишковiй вартостi.</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нараховується прямолiнiйним методом. Термiн амортизацiї 2-3-5-20-50 рокiв в залежностi вiд технiчної характеристики основного засобу. Амортизацiя нараховується з мiсяця, що слiдує за мiсяцем вводу в експлуатацiю об'єкта основних засобiв. Надходження пiдтвердженнi первинними документами на придбання та оцiненi за вартiстю придбання.</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складають -13713 тис.грн.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Оборотнi активи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Оцiнка товарно-матерiальних цiнностей вiдбувається, виходячи з первинних документiв, за цiнами та в кiлькостi зазначених в них та при трансформацiї звiтностi в вiдповiдностi з облiковою полiтикою Товариства i в частинi вимог п.9 та 10 МСБО 2. Порушень при веденнi облiку руху товарно-матерiальних цiнностей перевiркою не виявлено. НаТовариствi для оцiнки вибуття запасiв використовували метод собiвартостi перших за часом надходження запасiв, який залишався незмiнним протягом перевiреного перiоду. Амортизацiя МБП нараховувалася в першому мiсяцi їх </w:t>
      </w:r>
      <w:r>
        <w:rPr>
          <w:rFonts w:ascii="Times New Roman CYR" w:hAnsi="Times New Roman CYR" w:cs="Times New Roman CYR"/>
          <w:sz w:val="24"/>
          <w:szCs w:val="24"/>
        </w:rPr>
        <w:lastRenderedPageBreak/>
        <w:t>використання в розмiрi 100% їх вартостi. До складу малоцiнних необоротних активiв включалися активи вартiстю до 2500 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Iнвентаризацiя запасiв проводилася.</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товарно-матерiальних цiнностей вiвся на активному балансовому рахунку 20 "Виробничi запаси".</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31.12.2018 р. на балансi Товариства облiковується : 31 тис. 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31</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й матерiали 31</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Дебiторської заборгованостi за товари роботи станом на 31.12.2018р. немає. Резерв сумнiвних боргiв не розраховувся.</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поточна дебiторська заборгованiсть станом на 31.12.2018р. складає 103 тис.грн.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31.12.2018 року залишок грошових коштiв в нацiональнiй валютi становить 0.00 тис. 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 роботи, послуги 7268 тис.грн.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Поточна</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 бюджетом 0 0</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зi страхування 0</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 оплати працi 0</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 13 Поточна</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7281</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облiк та оцiнка зобов`язань вiдповiдає, прийнятiй на Товариствi полiтицi. </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дiяльностi Товариство отримало фiнансовий результат в розмiрi - 0.00 тис.грн.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AD0396" w:rsidRDefault="00AD0396" w:rsidP="00AD0396">
      <w:pPr>
        <w:widowControl w:val="0"/>
        <w:autoSpaceDE w:val="0"/>
        <w:autoSpaceDN w:val="0"/>
        <w:adjustRightInd w:val="0"/>
        <w:spacing w:after="0" w:line="240" w:lineRule="auto"/>
        <w:jc w:val="both"/>
        <w:rPr>
          <w:rFonts w:ascii="Times New Roman CYR" w:hAnsi="Times New Roman CYR" w:cs="Times New Roman CYR"/>
          <w:sz w:val="24"/>
          <w:szCs w:val="24"/>
        </w:rPr>
        <w:sectPr w:rsidR="00AD0396">
          <w:pgSz w:w="16838" w:h="11906" w:orient="landscape"/>
          <w:pgMar w:top="570" w:right="720" w:bottom="570" w:left="720" w:header="708" w:footer="708" w:gutter="0"/>
          <w:cols w:space="720"/>
          <w:noEndnote/>
        </w:sect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AD0396" w:rsidRDefault="00AD0396" w:rsidP="00AD0396">
      <w:pPr>
        <w:widowControl w:val="0"/>
        <w:autoSpaceDE w:val="0"/>
        <w:autoSpaceDN w:val="0"/>
        <w:adjustRightInd w:val="0"/>
        <w:spacing w:after="0" w:line="240" w:lineRule="auto"/>
        <w:rPr>
          <w:rFonts w:ascii="Times New Roman CYR" w:hAnsi="Times New Roman CYR" w:cs="Times New Roman CYR"/>
          <w:sz w:val="24"/>
          <w:szCs w:val="24"/>
        </w:rPr>
      </w:pPr>
    </w:p>
    <w:p w:rsidR="00BD4859" w:rsidRPr="00AD0396" w:rsidRDefault="00BD4859" w:rsidP="00AD0396"/>
    <w:sectPr w:rsidR="00BD4859" w:rsidRPr="00AD0396">
      <w:pgSz w:w="16838" w:h="11906" w:orient="landscape"/>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83224"/>
    <w:rsid w:val="004C512D"/>
    <w:rsid w:val="005B3A43"/>
    <w:rsid w:val="005B5878"/>
    <w:rsid w:val="00632A95"/>
    <w:rsid w:val="00726C92"/>
    <w:rsid w:val="00812F6D"/>
    <w:rsid w:val="008B419F"/>
    <w:rsid w:val="0093715C"/>
    <w:rsid w:val="00AD0396"/>
    <w:rsid w:val="00BA160E"/>
    <w:rsid w:val="00BD4859"/>
    <w:rsid w:val="00BE456C"/>
    <w:rsid w:val="00C40E66"/>
    <w:rsid w:val="00CA51AE"/>
    <w:rsid w:val="00E10846"/>
    <w:rsid w:val="00E8322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224"/>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52</Pages>
  <Words>62550</Words>
  <Characters>35654</Characters>
  <Application>Microsoft Office Word</Application>
  <DocSecurity>0</DocSecurity>
  <Lines>297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PIB</Company>
  <LinksUpToDate>false</LinksUpToDate>
  <CharactersWithSpaces>98008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10</cp:revision>
  <dcterms:created xsi:type="dcterms:W3CDTF">2025-09-29T13:23:00Z</dcterms:created>
  <dcterms:modified xsi:type="dcterms:W3CDTF">2025-10-01T10:24:00Z</dcterms:modified>
</cp:coreProperties>
</file>