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220" w:rsidRDefault="00FF6220" w:rsidP="00FF6220">
      <w:pPr>
        <w:pStyle w:val="3"/>
        <w:rPr>
          <w:rFonts w:eastAsia="Times New Roman"/>
          <w:color w:val="000000"/>
        </w:rPr>
      </w:pPr>
      <w:r>
        <w:rPr>
          <w:rFonts w:eastAsia="Times New Roman"/>
          <w:color w:val="000000"/>
        </w:rPr>
        <w:t>Титульний аркуш</w:t>
      </w:r>
    </w:p>
    <w:tbl>
      <w:tblPr>
        <w:tblW w:w="5000" w:type="pct"/>
        <w:tblCellMar>
          <w:top w:w="15" w:type="dxa"/>
          <w:left w:w="15" w:type="dxa"/>
          <w:bottom w:w="15" w:type="dxa"/>
          <w:right w:w="15" w:type="dxa"/>
        </w:tblCellMar>
        <w:tblLook w:val="04A0"/>
      </w:tblPr>
      <w:tblGrid>
        <w:gridCol w:w="10325"/>
      </w:tblGrid>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both"/>
              <w:rPr>
                <w:rFonts w:eastAsia="Times New Roman"/>
                <w:color w:val="000000"/>
                <w:sz w:val="24"/>
                <w:szCs w:val="24"/>
              </w:rPr>
            </w:pPr>
            <w:r>
              <w:rPr>
                <w:rFonts w:eastAsia="Times New Roman"/>
                <w:color w:val="000000"/>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FF6220" w:rsidRDefault="00FF6220" w:rsidP="00FF6220">
      <w:pPr>
        <w:rPr>
          <w:rFonts w:eastAsia="Times New Roman"/>
          <w:vanish/>
          <w:color w:val="000000"/>
        </w:rPr>
      </w:pPr>
    </w:p>
    <w:tbl>
      <w:tblPr>
        <w:tblW w:w="5000" w:type="pct"/>
        <w:tblCellMar>
          <w:top w:w="15" w:type="dxa"/>
          <w:left w:w="15" w:type="dxa"/>
          <w:bottom w:w="15" w:type="dxa"/>
          <w:right w:w="15" w:type="dxa"/>
        </w:tblCellMar>
        <w:tblLook w:val="04A0"/>
      </w:tblPr>
      <w:tblGrid>
        <w:gridCol w:w="2250"/>
        <w:gridCol w:w="645"/>
        <w:gridCol w:w="3035"/>
        <w:gridCol w:w="645"/>
        <w:gridCol w:w="3750"/>
      </w:tblGrid>
      <w:tr w:rsidR="00FF6220" w:rsidTr="00E1228C">
        <w:tc>
          <w:tcPr>
            <w:tcW w:w="2250" w:type="dxa"/>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Голова правлiння</w:t>
            </w:r>
          </w:p>
        </w:t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bottom"/>
            <w:hideMark/>
          </w:tcPr>
          <w:p w:rsidR="00FF6220" w:rsidRDefault="00FF6220" w:rsidP="00E1228C">
            <w:pPr>
              <w:jc w:val="center"/>
              <w:rPr>
                <w:rFonts w:eastAsia="Times New Roman"/>
                <w:color w:val="000000"/>
                <w:sz w:val="24"/>
                <w:szCs w:val="24"/>
              </w:rPr>
            </w:pPr>
            <w:r>
              <w:rPr>
                <w:rFonts w:eastAsia="Times New Roman"/>
                <w:color w:val="000000"/>
              </w:rPr>
              <w:t>Хiлько Тетяна Валерiївна</w:t>
            </w:r>
          </w:p>
        </w:tc>
      </w:tr>
      <w:tr w:rsidR="00FF6220" w:rsidTr="00E1228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Style w:val="small-text1"/>
                <w:rFonts w:eastAsia="Times New Roman"/>
                <w:color w:val="000000"/>
              </w:rPr>
              <w:t>(прізвище та ініціали керівника)</w:t>
            </w:r>
          </w:p>
        </w:tc>
      </w:tr>
      <w:tr w:rsidR="00FF6220" w:rsidTr="00E1228C">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М.П.</w:t>
            </w:r>
          </w:p>
        </w:tc>
        <w:tc>
          <w:tcPr>
            <w:tcW w:w="0" w:type="auto"/>
            <w:tcBorders>
              <w:top w:val="nil"/>
              <w:left w:val="nil"/>
              <w:bottom w:val="nil"/>
              <w:right w:val="nil"/>
            </w:tcBorders>
            <w:tcMar>
              <w:top w:w="60" w:type="dxa"/>
              <w:left w:w="60" w:type="dxa"/>
              <w:bottom w:w="60" w:type="dxa"/>
              <w:right w:w="60" w:type="dxa"/>
            </w:tcMar>
            <w:vAlign w:val="center"/>
            <w:hideMark/>
          </w:tcPr>
          <w:p w:rsidR="00FF6220" w:rsidRDefault="00924053" w:rsidP="00E1228C">
            <w:pPr>
              <w:jc w:val="center"/>
              <w:rPr>
                <w:rFonts w:eastAsia="Times New Roman"/>
                <w:color w:val="000000"/>
                <w:sz w:val="24"/>
                <w:szCs w:val="24"/>
              </w:rPr>
            </w:pPr>
            <w:r>
              <w:rPr>
                <w:rFonts w:eastAsia="Times New Roman"/>
                <w:color w:val="000000"/>
                <w:lang w:val="en-US"/>
              </w:rPr>
              <w:t>24</w:t>
            </w:r>
            <w:r w:rsidR="00FF6220">
              <w:rPr>
                <w:rFonts w:eastAsia="Times New Roman"/>
                <w:color w:val="000000"/>
              </w:rPr>
              <w:t>.04.2014</w:t>
            </w:r>
          </w:p>
        </w:tc>
      </w:tr>
      <w:tr w:rsidR="00FF6220" w:rsidTr="00E1228C">
        <w:tc>
          <w:tcPr>
            <w:tcW w:w="0" w:type="auto"/>
            <w:gridSpan w:val="4"/>
            <w:vMerge/>
            <w:tcBorders>
              <w:top w:val="nil"/>
              <w:left w:val="nil"/>
              <w:bottom w:val="nil"/>
              <w:right w:val="nil"/>
            </w:tcBorders>
            <w:vAlign w:val="center"/>
            <w:hideMark/>
          </w:tcPr>
          <w:p w:rsidR="00FF6220" w:rsidRDefault="00FF6220" w:rsidP="00E1228C">
            <w:pPr>
              <w:rPr>
                <w:rFonts w:eastAsia="Times New Roman"/>
                <w:color w:val="000000"/>
                <w:sz w:val="24"/>
                <w:szCs w:val="24"/>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Style w:val="small-text1"/>
                <w:rFonts w:eastAsia="Times New Roman"/>
                <w:color w:val="000000"/>
              </w:rPr>
              <w:t>(дата)</w:t>
            </w:r>
          </w:p>
        </w:tc>
      </w:tr>
    </w:tbl>
    <w:p w:rsidR="00FF6220" w:rsidRDefault="00FF6220" w:rsidP="00FF6220">
      <w:pPr>
        <w:rPr>
          <w:rFonts w:eastAsia="Times New Roman"/>
          <w:color w:val="000000"/>
        </w:rPr>
      </w:pPr>
    </w:p>
    <w:p w:rsidR="00FF6220" w:rsidRDefault="00FF6220" w:rsidP="00FF6220">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2013 рік </w:t>
      </w:r>
    </w:p>
    <w:p w:rsidR="00FF6220" w:rsidRDefault="00FF6220" w:rsidP="00FF6220">
      <w:pPr>
        <w:pStyle w:val="3"/>
        <w:rPr>
          <w:rFonts w:eastAsia="Times New Roman"/>
          <w:color w:val="000000"/>
        </w:rPr>
      </w:pPr>
      <w:r>
        <w:rPr>
          <w:rFonts w:eastAsia="Times New Roman"/>
          <w:color w:val="000000"/>
        </w:rPr>
        <w:t>I. Загальні відомості</w:t>
      </w:r>
    </w:p>
    <w:tbl>
      <w:tblPr>
        <w:tblW w:w="5000" w:type="pct"/>
        <w:tblCellMar>
          <w:top w:w="15" w:type="dxa"/>
          <w:left w:w="15" w:type="dxa"/>
          <w:bottom w:w="15" w:type="dxa"/>
          <w:right w:w="15" w:type="dxa"/>
        </w:tblCellMar>
        <w:tblLook w:val="04A0"/>
      </w:tblPr>
      <w:tblGrid>
        <w:gridCol w:w="10325"/>
      </w:tblGrid>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rPr>
                <w:rFonts w:eastAsia="Times New Roman"/>
                <w:color w:val="000000"/>
                <w:sz w:val="24"/>
                <w:szCs w:val="24"/>
              </w:rPr>
            </w:pPr>
            <w:r>
              <w:rPr>
                <w:rFonts w:eastAsia="Times New Roman"/>
                <w:color w:val="000000"/>
              </w:rPr>
              <w:t>1. Повне найменування емітента</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Публiчне акцiонерне товариство"Акцiонерна фiрма "Яворник"</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rPr>
                <w:rFonts w:eastAsia="Times New Roman"/>
                <w:color w:val="000000"/>
                <w:sz w:val="24"/>
                <w:szCs w:val="24"/>
              </w:rPr>
            </w:pPr>
            <w:r>
              <w:rPr>
                <w:rFonts w:eastAsia="Times New Roman"/>
                <w:color w:val="000000"/>
              </w:rPr>
              <w:t>2. Організаційно-правова форма</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 xml:space="preserve">Акціонерне товариство </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rPr>
                <w:rFonts w:eastAsia="Times New Roman"/>
                <w:color w:val="000000"/>
                <w:sz w:val="24"/>
                <w:szCs w:val="24"/>
              </w:rPr>
            </w:pPr>
            <w:r>
              <w:rPr>
                <w:rFonts w:eastAsia="Times New Roman"/>
                <w:color w:val="000000"/>
              </w:rPr>
              <w:t>3. Код за ЄДРПОУ</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00273695</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rPr>
                <w:rFonts w:eastAsia="Times New Roman"/>
                <w:color w:val="000000"/>
                <w:sz w:val="24"/>
                <w:szCs w:val="24"/>
              </w:rPr>
            </w:pPr>
            <w:r>
              <w:rPr>
                <w:rFonts w:eastAsia="Times New Roman"/>
                <w:color w:val="000000"/>
              </w:rPr>
              <w:t>4. Місцезнаходження</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Закарпатська , Великоберезнянський район, 89000, смт.Великий Березний , вул.Гагарiна,1</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rPr>
                <w:rFonts w:eastAsia="Times New Roman"/>
                <w:color w:val="000000"/>
                <w:sz w:val="24"/>
                <w:szCs w:val="24"/>
              </w:rPr>
            </w:pPr>
            <w:r>
              <w:rPr>
                <w:rFonts w:eastAsia="Times New Roman"/>
                <w:color w:val="000000"/>
              </w:rPr>
              <w:t>5. Міжміський код, телефон та факс</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(03135) 21521 (03135) 21521</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rPr>
                <w:rFonts w:eastAsia="Times New Roman"/>
                <w:color w:val="000000"/>
                <w:sz w:val="24"/>
                <w:szCs w:val="24"/>
              </w:rPr>
            </w:pPr>
            <w:r>
              <w:rPr>
                <w:rFonts w:eastAsia="Times New Roman"/>
                <w:color w:val="000000"/>
              </w:rPr>
              <w:t>6. Електронна поштова адреса</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 xml:space="preserve">yavornik@.emitents.net.ua </w:t>
            </w:r>
          </w:p>
        </w:tc>
      </w:tr>
    </w:tbl>
    <w:p w:rsidR="00FF6220" w:rsidRDefault="00FF6220" w:rsidP="00FF6220">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CellMar>
          <w:top w:w="15" w:type="dxa"/>
          <w:left w:w="15" w:type="dxa"/>
          <w:bottom w:w="15" w:type="dxa"/>
          <w:right w:w="15" w:type="dxa"/>
        </w:tblCellMar>
        <w:tblLook w:val="04A0"/>
      </w:tblPr>
      <w:tblGrid>
        <w:gridCol w:w="9064"/>
        <w:gridCol w:w="1261"/>
      </w:tblGrid>
      <w:tr w:rsidR="00FF6220" w:rsidTr="00E1228C">
        <w:tc>
          <w:tcPr>
            <w:tcW w:w="0" w:type="auto"/>
            <w:tcBorders>
              <w:top w:val="nil"/>
              <w:left w:val="nil"/>
              <w:bottom w:val="nil"/>
              <w:right w:val="nil"/>
            </w:tcBorders>
            <w:tcMar>
              <w:top w:w="60" w:type="dxa"/>
              <w:left w:w="60" w:type="dxa"/>
              <w:bottom w:w="60" w:type="dxa"/>
              <w:right w:w="60" w:type="dxa"/>
            </w:tcMar>
            <w:vAlign w:val="bottom"/>
            <w:hideMark/>
          </w:tcPr>
          <w:p w:rsidR="00FF6220" w:rsidRDefault="00FF6220" w:rsidP="00E1228C">
            <w:pPr>
              <w:rPr>
                <w:rFonts w:eastAsia="Times New Roman"/>
                <w:color w:val="000000"/>
                <w:sz w:val="24"/>
                <w:szCs w:val="24"/>
              </w:rPr>
            </w:pPr>
            <w:r>
              <w:rPr>
                <w:rFonts w:eastAsia="Times New Roman"/>
                <w:color w:val="000000"/>
              </w:rPr>
              <w:lastRenderedPageBreak/>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FF6220" w:rsidRDefault="00FF6220" w:rsidP="00E1228C">
            <w:pPr>
              <w:jc w:val="center"/>
              <w:rPr>
                <w:rFonts w:eastAsia="Times New Roman"/>
                <w:color w:val="000000"/>
                <w:sz w:val="24"/>
                <w:szCs w:val="24"/>
              </w:rPr>
            </w:pPr>
            <w:r>
              <w:rPr>
                <w:rFonts w:eastAsia="Times New Roman"/>
                <w:color w:val="000000"/>
              </w:rPr>
              <w:t>10.04.2014</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Style w:val="small-text1"/>
                <w:rFonts w:eastAsia="Times New Roman"/>
                <w:color w:val="000000"/>
              </w:rPr>
              <w:t>(дата)</w:t>
            </w:r>
          </w:p>
        </w:tc>
      </w:tr>
    </w:tbl>
    <w:p w:rsidR="00FF6220" w:rsidRDefault="00FF6220" w:rsidP="00FF6220">
      <w:pPr>
        <w:rPr>
          <w:rFonts w:eastAsia="Times New Roman"/>
          <w:vanish/>
          <w:color w:val="000000"/>
        </w:rPr>
      </w:pPr>
    </w:p>
    <w:tbl>
      <w:tblPr>
        <w:tblW w:w="5000" w:type="pct"/>
        <w:tblCellMar>
          <w:top w:w="15" w:type="dxa"/>
          <w:left w:w="15" w:type="dxa"/>
          <w:bottom w:w="15" w:type="dxa"/>
          <w:right w:w="15" w:type="dxa"/>
        </w:tblCellMar>
        <w:tblLook w:val="04A0"/>
      </w:tblPr>
      <w:tblGrid>
        <w:gridCol w:w="3434"/>
        <w:gridCol w:w="6091"/>
        <w:gridCol w:w="172"/>
        <w:gridCol w:w="628"/>
      </w:tblGrid>
      <w:tr w:rsidR="00B84D73" w:rsidTr="00E1228C">
        <w:tc>
          <w:tcPr>
            <w:tcW w:w="0" w:type="auto"/>
            <w:tcBorders>
              <w:top w:val="nil"/>
              <w:left w:val="nil"/>
              <w:bottom w:val="nil"/>
              <w:right w:val="nil"/>
            </w:tcBorders>
            <w:tcMar>
              <w:top w:w="60" w:type="dxa"/>
              <w:left w:w="60" w:type="dxa"/>
              <w:bottom w:w="60" w:type="dxa"/>
              <w:right w:w="60" w:type="dxa"/>
            </w:tcMar>
            <w:vAlign w:val="bottom"/>
            <w:hideMark/>
          </w:tcPr>
          <w:p w:rsidR="00B84D73" w:rsidRDefault="00B84D73" w:rsidP="00E1228C">
            <w:pPr>
              <w:rPr>
                <w:rFonts w:eastAsia="Times New Roman"/>
                <w:color w:val="000000"/>
                <w:sz w:val="24"/>
                <w:szCs w:val="24"/>
              </w:rPr>
            </w:pPr>
            <w:r>
              <w:rPr>
                <w:rFonts w:eastAsia="Times New Roman"/>
                <w:color w:val="000000"/>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B84D73" w:rsidRPr="009459C4" w:rsidRDefault="00B84D73" w:rsidP="009E5104">
            <w:pPr>
              <w:jc w:val="center"/>
              <w:rPr>
                <w:rFonts w:eastAsia="Times New Roman"/>
                <w:color w:val="000000"/>
                <w:lang w:val="uk-UA"/>
              </w:rPr>
            </w:pPr>
            <w:r w:rsidRPr="009459C4">
              <w:rPr>
                <w:rFonts w:eastAsia="Times New Roman"/>
                <w:color w:val="000000"/>
                <w:lang w:val="uk-UA"/>
              </w:rPr>
              <w:t xml:space="preserve">«Бюлетень Цінні папери України» №75       </w:t>
            </w:r>
            <w:r>
              <w:rPr>
                <w:rFonts w:eastAsia="Times New Roman"/>
                <w:color w:val="000000"/>
                <w:lang w:val="en-US"/>
              </w:rPr>
              <w:t xml:space="preserve">                </w:t>
            </w:r>
            <w:r w:rsidRPr="009459C4">
              <w:rPr>
                <w:rFonts w:eastAsia="Times New Roman"/>
                <w:color w:val="000000"/>
                <w:lang w:val="uk-UA"/>
              </w:rPr>
              <w:t xml:space="preserve">  23.04.2014</w:t>
            </w:r>
          </w:p>
        </w:tc>
        <w:tc>
          <w:tcPr>
            <w:tcW w:w="0" w:type="auto"/>
            <w:tcBorders>
              <w:top w:val="nil"/>
              <w:left w:val="nil"/>
              <w:bottom w:val="nil"/>
              <w:right w:val="nil"/>
            </w:tcBorders>
            <w:tcMar>
              <w:top w:w="60" w:type="dxa"/>
              <w:left w:w="60" w:type="dxa"/>
              <w:bottom w:w="60" w:type="dxa"/>
              <w:right w:w="60" w:type="dxa"/>
            </w:tcMar>
            <w:vAlign w:val="center"/>
            <w:hideMark/>
          </w:tcPr>
          <w:p w:rsidR="00B84D73" w:rsidRPr="009459C4" w:rsidRDefault="00B84D73" w:rsidP="009E5104">
            <w:pPr>
              <w:jc w:val="center"/>
              <w:rPr>
                <w:rFonts w:eastAsia="Times New Roman"/>
                <w:color w:val="000000"/>
              </w:rPr>
            </w:pPr>
            <w:r w:rsidRPr="009459C4">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bottom"/>
            <w:hideMark/>
          </w:tcPr>
          <w:p w:rsidR="00B84D73" w:rsidRPr="009459C4" w:rsidRDefault="00B84D73" w:rsidP="009E5104">
            <w:pPr>
              <w:jc w:val="center"/>
              <w:rPr>
                <w:rFonts w:eastAsia="Times New Roman"/>
                <w:color w:val="000000"/>
              </w:rPr>
            </w:pPr>
          </w:p>
        </w:tc>
      </w:tr>
      <w:tr w:rsidR="00B84D73" w:rsidTr="00E1228C">
        <w:tc>
          <w:tcPr>
            <w:tcW w:w="0" w:type="auto"/>
            <w:tcBorders>
              <w:top w:val="nil"/>
              <w:left w:val="nil"/>
              <w:bottom w:val="nil"/>
              <w:right w:val="nil"/>
            </w:tcBorders>
            <w:tcMar>
              <w:top w:w="60" w:type="dxa"/>
              <w:left w:w="60" w:type="dxa"/>
              <w:bottom w:w="60" w:type="dxa"/>
              <w:right w:w="60" w:type="dxa"/>
            </w:tcMar>
            <w:vAlign w:val="center"/>
            <w:hideMark/>
          </w:tcPr>
          <w:p w:rsidR="00B84D73" w:rsidRDefault="00B84D73" w:rsidP="00E1228C">
            <w:pPr>
              <w:jc w:val="center"/>
              <w:rPr>
                <w:rFonts w:eastAsia="Times New Roman"/>
                <w:color w:val="000000"/>
                <w:sz w:val="24"/>
                <w:szCs w:val="24"/>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B84D73" w:rsidRDefault="00B84D73" w:rsidP="00E1228C">
            <w:pPr>
              <w:jc w:val="center"/>
              <w:rPr>
                <w:rFonts w:eastAsia="Times New Roman"/>
                <w:color w:val="000000"/>
                <w:sz w:val="24"/>
                <w:szCs w:val="24"/>
              </w:rPr>
            </w:pPr>
            <w:r>
              <w:rPr>
                <w:rStyle w:val="small-text1"/>
                <w:rFonts w:eastAsia="Times New Roman"/>
                <w:color w:val="000000"/>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B84D73" w:rsidRDefault="00B84D73" w:rsidP="00E1228C">
            <w:pPr>
              <w:jc w:val="center"/>
              <w:rPr>
                <w:rFonts w:eastAsia="Times New Roman"/>
                <w:color w:val="000000"/>
                <w:sz w:val="24"/>
                <w:szCs w:val="24"/>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B84D73" w:rsidRDefault="00B84D73" w:rsidP="00E1228C">
            <w:pPr>
              <w:jc w:val="center"/>
              <w:rPr>
                <w:rFonts w:eastAsia="Times New Roman"/>
                <w:color w:val="000000"/>
                <w:sz w:val="24"/>
                <w:szCs w:val="24"/>
              </w:rPr>
            </w:pPr>
            <w:r>
              <w:rPr>
                <w:rStyle w:val="small-text1"/>
                <w:rFonts w:eastAsia="Times New Roman"/>
                <w:color w:val="000000"/>
              </w:rPr>
              <w:t>(дата)</w:t>
            </w:r>
          </w:p>
        </w:tc>
      </w:tr>
    </w:tbl>
    <w:p w:rsidR="00FF6220" w:rsidRDefault="00FF6220" w:rsidP="00FF6220">
      <w:pPr>
        <w:rPr>
          <w:rFonts w:eastAsia="Times New Roman"/>
          <w:vanish/>
          <w:color w:val="000000"/>
        </w:rPr>
      </w:pPr>
    </w:p>
    <w:tbl>
      <w:tblPr>
        <w:tblW w:w="5000" w:type="pct"/>
        <w:tblCellMar>
          <w:top w:w="15" w:type="dxa"/>
          <w:left w:w="15" w:type="dxa"/>
          <w:bottom w:w="15" w:type="dxa"/>
          <w:right w:w="15" w:type="dxa"/>
        </w:tblCellMar>
        <w:tblLook w:val="04A0"/>
      </w:tblPr>
      <w:tblGrid>
        <w:gridCol w:w="4569"/>
        <w:gridCol w:w="2891"/>
        <w:gridCol w:w="1741"/>
        <w:gridCol w:w="1124"/>
      </w:tblGrid>
      <w:tr w:rsidR="00FF6220" w:rsidRPr="00B84D73" w:rsidTr="00E1228C">
        <w:tc>
          <w:tcPr>
            <w:tcW w:w="0" w:type="auto"/>
            <w:tcBorders>
              <w:top w:val="nil"/>
              <w:left w:val="nil"/>
              <w:bottom w:val="nil"/>
              <w:right w:val="nil"/>
            </w:tcBorders>
            <w:tcMar>
              <w:top w:w="60" w:type="dxa"/>
              <w:left w:w="60" w:type="dxa"/>
              <w:bottom w:w="60" w:type="dxa"/>
              <w:right w:w="60" w:type="dxa"/>
            </w:tcMar>
            <w:vAlign w:val="bottom"/>
            <w:hideMark/>
          </w:tcPr>
          <w:p w:rsidR="00FF6220" w:rsidRDefault="00FF6220" w:rsidP="00E1228C">
            <w:pPr>
              <w:rPr>
                <w:rFonts w:eastAsia="Times New Roman"/>
                <w:color w:val="000000"/>
                <w:sz w:val="24"/>
                <w:szCs w:val="24"/>
              </w:rPr>
            </w:pPr>
            <w:r>
              <w:rPr>
                <w:rFonts w:eastAsia="Times New Roman"/>
                <w:color w:val="000000"/>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FF6220" w:rsidRDefault="00FF6220" w:rsidP="00E1228C">
            <w:pPr>
              <w:jc w:val="center"/>
              <w:rPr>
                <w:rFonts w:eastAsia="Times New Roman"/>
                <w:color w:val="000000"/>
                <w:sz w:val="24"/>
                <w:szCs w:val="24"/>
              </w:rPr>
            </w:pPr>
            <w:r>
              <w:rPr>
                <w:rFonts w:eastAsia="Times New Roman"/>
                <w:color w:val="000000"/>
              </w:rPr>
              <w:t xml:space="preserve">www.yavornik.emitents.net.ua </w:t>
            </w:r>
          </w:p>
        </w:tc>
        <w:tc>
          <w:tcPr>
            <w:tcW w:w="0" w:type="auto"/>
            <w:tcBorders>
              <w:top w:val="nil"/>
              <w:left w:val="nil"/>
              <w:bottom w:val="nil"/>
              <w:right w:val="nil"/>
            </w:tcBorders>
            <w:tcMar>
              <w:top w:w="60" w:type="dxa"/>
              <w:left w:w="60" w:type="dxa"/>
              <w:bottom w:w="60" w:type="dxa"/>
              <w:right w:w="60" w:type="dxa"/>
            </w:tcMar>
            <w:vAlign w:val="bottom"/>
            <w:hideMark/>
          </w:tcPr>
          <w:p w:rsidR="00FF6220" w:rsidRDefault="00FF6220" w:rsidP="00E1228C">
            <w:pPr>
              <w:jc w:val="center"/>
              <w:rPr>
                <w:rFonts w:eastAsia="Times New Roman"/>
                <w:color w:val="000000"/>
                <w:sz w:val="24"/>
                <w:szCs w:val="24"/>
              </w:rPr>
            </w:pPr>
            <w:r>
              <w:rPr>
                <w:rFonts w:eastAsia="Times New Roman"/>
                <w:color w:val="000000"/>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FF6220" w:rsidRPr="00B84D73" w:rsidRDefault="00B84D73" w:rsidP="00E1228C">
            <w:pPr>
              <w:jc w:val="center"/>
              <w:rPr>
                <w:rFonts w:eastAsia="Times New Roman"/>
                <w:color w:val="000000"/>
                <w:lang w:val="uk-UA"/>
              </w:rPr>
            </w:pPr>
            <w:r w:rsidRPr="00B84D73">
              <w:rPr>
                <w:rFonts w:eastAsia="Times New Roman"/>
                <w:color w:val="000000"/>
                <w:lang w:val="uk-UA"/>
              </w:rPr>
              <w:t>24.04.2014</w:t>
            </w:r>
          </w:p>
        </w:tc>
      </w:tr>
      <w:tr w:rsidR="00FF6220" w:rsidTr="00E1228C">
        <w:tc>
          <w:tcPr>
            <w:tcW w:w="0" w:type="auto"/>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4"/>
                <w:szCs w:val="24"/>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Style w:val="small-text1"/>
                <w:rFonts w:eastAsia="Times New Roman"/>
                <w:color w:val="000000"/>
              </w:rPr>
              <w:t>(дата)</w:t>
            </w:r>
          </w:p>
        </w:tc>
      </w:tr>
    </w:tbl>
    <w:p w:rsidR="00FF6220" w:rsidRDefault="00FF6220" w:rsidP="00FF6220">
      <w:pPr>
        <w:pStyle w:val="3"/>
        <w:rPr>
          <w:rFonts w:eastAsia="Times New Roman"/>
          <w:color w:val="000000"/>
        </w:rPr>
      </w:pPr>
      <w:r>
        <w:rPr>
          <w:rFonts w:eastAsia="Times New Roman"/>
          <w:color w:val="000000"/>
        </w:rPr>
        <w:br w:type="page"/>
      </w:r>
      <w:r>
        <w:rPr>
          <w:rFonts w:eastAsia="Times New Roman"/>
          <w:color w:val="000000"/>
        </w:rPr>
        <w:lastRenderedPageBreak/>
        <w:t>Зміст</w:t>
      </w:r>
    </w:p>
    <w:tbl>
      <w:tblPr>
        <w:tblW w:w="5000" w:type="pct"/>
        <w:tblCellMar>
          <w:top w:w="15" w:type="dxa"/>
          <w:left w:w="15" w:type="dxa"/>
          <w:bottom w:w="15" w:type="dxa"/>
          <w:right w:w="15" w:type="dxa"/>
        </w:tblCellMar>
        <w:tblLook w:val="04A0"/>
      </w:tblPr>
      <w:tblGrid>
        <w:gridCol w:w="2064"/>
        <w:gridCol w:w="7228"/>
        <w:gridCol w:w="1033"/>
      </w:tblGrid>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1. Основні відомості про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X</w:t>
            </w: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2. інформація про одержані ліцензії (дозволи) на окремі види діяльності</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3. Відомості щодо участі емітента в створенні юридичних осіб</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4. Інформація щодо посади корпоративного секретаря</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5. Інформація про рейтингове агентство</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6. Інформація про засновників та/або учасників емітента та кількість і вартість акцій (розміру часток, паїв)</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X</w:t>
            </w:r>
          </w:p>
        </w:tc>
      </w:tr>
      <w:tr w:rsidR="00FF6220" w:rsidTr="00E1228C">
        <w:tc>
          <w:tcPr>
            <w:tcW w:w="0" w:type="auto"/>
            <w:gridSpan w:val="3"/>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7. Інформація про посадових осіб емітента:</w:t>
            </w: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1) інформація щодо освіти та стажу роботи посадових осіб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X</w:t>
            </w: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2) інформація про володіння посадовими особами емітента акціями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X</w:t>
            </w: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8. Інформація про осіб, що володіють 10 відсотками та більше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X</w:t>
            </w: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9. Інформація про загальні збори акціонерів</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X</w:t>
            </w: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10. Інформація про дивіденди</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11. Інформація про юридичних осіб, послугами яких користується емітент</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X</w:t>
            </w:r>
          </w:p>
        </w:tc>
      </w:tr>
      <w:tr w:rsidR="00FF6220" w:rsidTr="00E1228C">
        <w:tc>
          <w:tcPr>
            <w:tcW w:w="0" w:type="auto"/>
            <w:gridSpan w:val="3"/>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12. Відомості про цінні папери емітента:</w:t>
            </w: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1) інформація про випуски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X</w:t>
            </w: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2) інформація про облігації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3) інформація про інші цінні папери, випущені емітентом</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4) інформація про похідні цінні папери</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5) інформація про викуп власних акцій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13. Опис бізнесу</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X</w:t>
            </w:r>
          </w:p>
        </w:tc>
      </w:tr>
      <w:tr w:rsidR="00FF6220" w:rsidTr="00E1228C">
        <w:tc>
          <w:tcPr>
            <w:tcW w:w="0" w:type="auto"/>
            <w:gridSpan w:val="3"/>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14. Інформація про господарську та фінансову діяльність емітента:</w:t>
            </w: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1) інформація про основні засоби емітента (за залишковою вартістю)</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X</w:t>
            </w: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lastRenderedPageBreak/>
              <w:t>2) інформація щодо вартості чистих активів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X</w:t>
            </w: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3) інформація про зобов'язання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X</w:t>
            </w: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4) інформація про обсяги виробництва та реалізації основних видів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5) інформація про собівартість реалізованої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15. Інформація про забезпечення випуску боргових цінних паперів</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16. Відомості щодо особливої інформації та інформації про іпотечні цінні папери, що виникала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X</w:t>
            </w: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17. Інформація про стан корпоративного управління</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X</w:t>
            </w: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18. Інформація про випуски іпотечних облігацій</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r w:rsidR="00FF6220" w:rsidTr="00E1228C">
        <w:tc>
          <w:tcPr>
            <w:tcW w:w="0" w:type="auto"/>
            <w:gridSpan w:val="3"/>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19. Інформація про склад, структуру і розмір іпотечного покриття:</w:t>
            </w: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21. Інформація про випуски іпотечних сертифікатів</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22. Інформація щодо реєстру іпотечних активів</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23. Основні відомості про ФОН</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24. Інформація про випуски сертифікатів ФОН</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lastRenderedPageBreak/>
              <w:t>25. Інформація про осіб, що володіють сертифікатами ФОН</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26. Розрахунок вартості чистих активів ФОН</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27. Правила ФОН</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28. Відомості про аудиторський висновок (звіт)</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29. Текст аудиторського висновку (звіту)</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X</w:t>
            </w: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30. Річна фінансова звітність</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X</w:t>
            </w: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31. Річна фінансова звітність, складена відповідно до Міжнародних стандартів бухгалтерського обліку (у разі наявності)</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r w:rsidR="00FF6220" w:rsidTr="00E1228C">
        <w:tc>
          <w:tcPr>
            <w:tcW w:w="0" w:type="auto"/>
            <w:gridSpan w:val="2"/>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32.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r w:rsidR="00FF6220" w:rsidTr="00E1228C">
        <w:tc>
          <w:tcPr>
            <w:tcW w:w="0" w:type="auto"/>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33. Примітки</w:t>
            </w:r>
          </w:p>
        </w:tc>
        <w:tc>
          <w:tcPr>
            <w:tcW w:w="4000" w:type="pct"/>
            <w:gridSpan w:val="2"/>
            <w:tcBorders>
              <w:top w:val="nil"/>
              <w:left w:val="nil"/>
              <w:bottom w:val="nil"/>
              <w:right w:val="nil"/>
            </w:tcBorders>
            <w:tcMar>
              <w:top w:w="60" w:type="dxa"/>
              <w:left w:w="60" w:type="dxa"/>
              <w:bottom w:w="60" w:type="dxa"/>
              <w:right w:w="60" w:type="dxa"/>
            </w:tcMar>
            <w:vAlign w:val="center"/>
            <w:hideMark/>
          </w:tcPr>
          <w:p w:rsidR="00FF6220" w:rsidRDefault="00FF6220" w:rsidP="00E1228C">
            <w:pPr>
              <w:rPr>
                <w:rFonts w:eastAsia="Times New Roman"/>
                <w:color w:val="000000"/>
                <w:sz w:val="24"/>
                <w:szCs w:val="24"/>
              </w:rPr>
            </w:pPr>
            <w:r>
              <w:rPr>
                <w:rFonts w:eastAsia="Times New Roman"/>
                <w:color w:val="000000"/>
              </w:rPr>
              <w:t>1 Товариство не входить до будь яких об"єднань пiдприємств.</w:t>
            </w:r>
            <w:r>
              <w:rPr>
                <w:rFonts w:eastAsia="Times New Roman"/>
                <w:color w:val="000000"/>
              </w:rPr>
              <w:br/>
              <w:t xml:space="preserve">2.Лiцензiї (дозволи) пiдприємство у звiтному роцi не отримувало </w:t>
            </w:r>
            <w:r>
              <w:rPr>
                <w:rFonts w:eastAsia="Times New Roman"/>
                <w:color w:val="000000"/>
              </w:rPr>
              <w:br/>
              <w:t>3 Послугами рейтингового агенства Товариство не користувалося.</w:t>
            </w:r>
            <w:r>
              <w:rPr>
                <w:rFonts w:eastAsia="Times New Roman"/>
                <w:color w:val="000000"/>
              </w:rPr>
              <w:br/>
              <w:t>4.Товариство не входить до будь яких об"єднань пiдприємств.</w:t>
            </w:r>
            <w:r>
              <w:rPr>
                <w:rFonts w:eastAsia="Times New Roman"/>
                <w:color w:val="000000"/>
              </w:rPr>
              <w:br/>
              <w:t>5.Емiтент в створеннi юридичних осiб –участi не приймав</w:t>
            </w:r>
            <w:r>
              <w:rPr>
                <w:rFonts w:eastAsia="Times New Roman"/>
                <w:color w:val="000000"/>
              </w:rPr>
              <w:br/>
              <w:t>6.Корпоративний секретар вiдсутнiй.</w:t>
            </w:r>
            <w:r>
              <w:rPr>
                <w:rFonts w:eastAsia="Times New Roman"/>
                <w:color w:val="000000"/>
              </w:rPr>
              <w:br/>
              <w:t xml:space="preserve">7.Дивiденди у звiтному роцi не нараховувалися та не виплачувалися. </w:t>
            </w:r>
            <w:r>
              <w:rPr>
                <w:rFonts w:eastAsia="Times New Roman"/>
                <w:color w:val="000000"/>
              </w:rPr>
              <w:br/>
              <w:t>8.Послугами третiх осiб пiдприємство не користувалося.</w:t>
            </w:r>
            <w:r>
              <w:rPr>
                <w:rFonts w:eastAsia="Times New Roman"/>
                <w:color w:val="000000"/>
              </w:rPr>
              <w:br/>
              <w:t>9.Товариство не здiйснювало емiсiю:</w:t>
            </w:r>
            <w:r>
              <w:rPr>
                <w:rFonts w:eastAsia="Times New Roman"/>
                <w:color w:val="000000"/>
              </w:rPr>
              <w:br/>
              <w:t xml:space="preserve">процентних, дисконтних, цiльових (безпроцентних) облiгацiй, похiдних та iнших цiнних паперiв, сертифiкатiв ФОН та не має зобов'язань за цими цiнними паперами та фiнансовими iнвестицiями в корпоративнi права. </w:t>
            </w:r>
            <w:r>
              <w:rPr>
                <w:rFonts w:eastAsia="Times New Roman"/>
                <w:color w:val="000000"/>
              </w:rPr>
              <w:br/>
              <w:t xml:space="preserve">10.Товариство протягом звiтнього перiоду не викупало власнi акцiї. </w:t>
            </w:r>
            <w:r>
              <w:rPr>
                <w:rFonts w:eastAsia="Times New Roman"/>
                <w:color w:val="000000"/>
              </w:rPr>
              <w:br/>
              <w:t>11.Кодекс (принципи) корпоративного управлiння на товариствi не прийнятi.</w:t>
            </w:r>
            <w:r>
              <w:rPr>
                <w:rFonts w:eastAsia="Times New Roman"/>
                <w:color w:val="000000"/>
              </w:rPr>
              <w:br/>
              <w:t>12 Звiт про стан об'єкта нерухомостi:</w:t>
            </w:r>
            <w:r>
              <w:rPr>
                <w:rFonts w:eastAsia="Times New Roman"/>
                <w:color w:val="000000"/>
              </w:rPr>
              <w:br/>
              <w:t>(не випускались цiльовi облiгацiї, виконання зобов'язань за якими забезпечене об'єктами нерухомостi).</w:t>
            </w:r>
            <w:r>
              <w:rPr>
                <w:rFonts w:eastAsia="Times New Roman"/>
                <w:color w:val="000000"/>
              </w:rPr>
              <w:br/>
              <w:t>13.Товариство не веде дiяльностi, що класифiкується як переробна, добувна промисловiсть або виробництво та розподiлення електроенергiї, газу та води за класифiкатором видiв економiчної дiяльностi.</w:t>
            </w:r>
          </w:p>
        </w:tc>
      </w:tr>
    </w:tbl>
    <w:p w:rsidR="00FF6220" w:rsidRDefault="00FF6220" w:rsidP="00FF6220">
      <w:pPr>
        <w:pStyle w:val="3"/>
        <w:rPr>
          <w:rFonts w:eastAsia="Times New Roman"/>
          <w:color w:val="000000"/>
        </w:rPr>
      </w:pPr>
      <w:r>
        <w:rPr>
          <w:rFonts w:eastAsia="Times New Roman"/>
          <w:color w:val="000000"/>
        </w:rPr>
        <w:br w:type="page"/>
      </w:r>
      <w:r>
        <w:rPr>
          <w:rFonts w:eastAsia="Times New Roman"/>
          <w:color w:val="000000"/>
        </w:rPr>
        <w:lastRenderedPageBreak/>
        <w:t>III. Основні відомості про емітента</w:t>
      </w:r>
    </w:p>
    <w:tbl>
      <w:tblPr>
        <w:tblW w:w="5000" w:type="pct"/>
        <w:tblCellMar>
          <w:top w:w="15" w:type="dxa"/>
          <w:left w:w="15" w:type="dxa"/>
          <w:bottom w:w="15" w:type="dxa"/>
          <w:right w:w="15" w:type="dxa"/>
        </w:tblCellMar>
        <w:tblLook w:val="04A0"/>
      </w:tblPr>
      <w:tblGrid>
        <w:gridCol w:w="10325"/>
      </w:tblGrid>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1. Повне найменування</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Публiчне акцiонерне товариство"Акцiонерна фiрма "Яворник"</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2. Серія і номер свідоцтва про державну реєстрацію юридичної особи (за наявності)</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А00 №333198</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3. Дата проведення державної реєстрації</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14.08.1991</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4. Територія (область)</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 xml:space="preserve">Закарпатська </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5. Статутний капітал (грн)</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20091030</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6. Відсоток акцій у статутному капіталі, що належить державі</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0</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0</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8. Середня кількість працівників (осіб)</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0</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9. Основні види діяльності із зазначенням найменування виду діяльності та коду за КВЕД</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 xml:space="preserve">31.09 Виробництво iнших меблiв </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 xml:space="preserve">16.10 Лiсопильне та стругальне виробництво </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16.21 Виробництво фанери,дерев"яних плит i панелей шпону</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10. Органи управління підприємства</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Органи управлiння товариства розкрито у роздiлi корпоративне управлiння</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lastRenderedPageBreak/>
              <w:t>11. Банки, що обслуговують емітента: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Ексiмбанк м.Ужгород</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2) МФО банку</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312226</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3) поточний рахунок</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26002001059683</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4) найменування банку (філії, відділення банку), який обслуговує емітента за поточним рахунком у іноземній валюті</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немає</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5) МФО банку</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немає</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6) поточний рахунок</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немає</w:t>
            </w:r>
          </w:p>
        </w:tc>
      </w:tr>
    </w:tbl>
    <w:p w:rsidR="00FF6220" w:rsidRDefault="00FF6220" w:rsidP="00FF6220">
      <w:pPr>
        <w:pStyle w:val="3"/>
        <w:rPr>
          <w:rFonts w:eastAsia="Times New Roman"/>
          <w:color w:val="000000"/>
        </w:rPr>
      </w:pPr>
      <w:r>
        <w:rPr>
          <w:rFonts w:eastAsia="Times New Roman"/>
          <w:color w:val="000000"/>
        </w:rPr>
        <w:t>IV. Інформація про засновників та/або учасників емітента та кількість і вартість акцій (розміру часток, паїв)</w:t>
      </w:r>
    </w:p>
    <w:tbl>
      <w:tblPr>
        <w:tblW w:w="5000" w:type="pct"/>
        <w:tblCellMar>
          <w:top w:w="15" w:type="dxa"/>
          <w:left w:w="15" w:type="dxa"/>
          <w:bottom w:w="15" w:type="dxa"/>
          <w:right w:w="15" w:type="dxa"/>
        </w:tblCellMar>
        <w:tblLook w:val="04A0"/>
      </w:tblPr>
      <w:tblGrid>
        <w:gridCol w:w="3037"/>
        <w:gridCol w:w="1835"/>
        <w:gridCol w:w="2500"/>
        <w:gridCol w:w="2953"/>
      </w:tblGrid>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Код за ЄДРПОУ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 xml:space="preserve">Органiзаця орендарiв "Великоберезнянський меблевий комбiнат"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00273695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89000Україна смт.Великий Березний вул. Гагарiна 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Серія, номер, дата видачі та найменування органу, який видав паспорт*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FF6220" w:rsidTr="00E1228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bl>
    <w:p w:rsidR="00FF6220" w:rsidRDefault="00FF6220" w:rsidP="00FF6220">
      <w:pPr>
        <w:pStyle w:val="3"/>
        <w:rPr>
          <w:rFonts w:eastAsia="Times New Roman"/>
          <w:color w:val="000000"/>
        </w:rPr>
      </w:pPr>
      <w:r>
        <w:rPr>
          <w:rFonts w:eastAsia="Times New Roman"/>
          <w:color w:val="000000"/>
        </w:rPr>
        <w:t>V. Інформація про посадових осіб емітента</w:t>
      </w:r>
    </w:p>
    <w:p w:rsidR="00FF6220" w:rsidRDefault="00FF6220" w:rsidP="00FF6220">
      <w:pPr>
        <w:pStyle w:val="4"/>
        <w:rPr>
          <w:rFonts w:eastAsia="Times New Roman"/>
          <w:color w:val="000000"/>
        </w:rPr>
      </w:pPr>
      <w:r>
        <w:rPr>
          <w:rFonts w:eastAsia="Times New Roman"/>
          <w:color w:val="000000"/>
        </w:rPr>
        <w:lastRenderedPageBreak/>
        <w:t>6.1. Інформація щодо освіти та стажу роботи посадових осіб емітента</w:t>
      </w:r>
    </w:p>
    <w:tbl>
      <w:tblPr>
        <w:tblW w:w="5000" w:type="pct"/>
        <w:tblCellMar>
          <w:top w:w="15" w:type="dxa"/>
          <w:left w:w="15" w:type="dxa"/>
          <w:bottom w:w="15" w:type="dxa"/>
          <w:right w:w="15" w:type="dxa"/>
        </w:tblCellMar>
        <w:tblLook w:val="04A0"/>
      </w:tblPr>
      <w:tblGrid>
        <w:gridCol w:w="10325"/>
      </w:tblGrid>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1) посада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Голова правлiння</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2) прізвище, ім'я, по батькові фізичної особи або повне найменування юридичної особи</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Хiлько Тетяна Валерiївна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4) рік народження**</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1977</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5) освіта**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вища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6) стаж керівної роботи (років)**</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4</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7) найменування підприємства та попередня посада, яку займав**</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Економiст, заст.директора по економiчним питанням ВАТ "АФ "Яворник.</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8) дата обрання та термін, на який обрано</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29.03.2013 3 роки</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9) Опис</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 xml:space="preserve">Голова правлiння без довiреностi представляє iнтереси Товариства та вчиняє вiд його iменi юридичнi дiї в межах повноважень визначених Статутом., трудовим договором (контрактом), Законодавством України, рiшеннями, що приймаються загальними зборами акцiонерiв Товариства, i Наглядовою радою Товариства. </w:t>
            </w:r>
            <w:r>
              <w:rPr>
                <w:rFonts w:eastAsia="Times New Roman"/>
                <w:color w:val="000000"/>
              </w:rPr>
              <w:br/>
              <w:t>здiйснювати керiвництво Товариством в межах повноважень, визначених цим Статутом, Положенням «Про Виконавчий орган», контрактом;</w:t>
            </w:r>
            <w:r>
              <w:rPr>
                <w:rFonts w:eastAsia="Times New Roman"/>
                <w:color w:val="000000"/>
              </w:rPr>
              <w:br/>
              <w:t>здiйснювати керiвництво Виконавчим органом, скликати його засiдання, визначати їхнiй порядок денний та голосувати на них;</w:t>
            </w:r>
            <w:r>
              <w:rPr>
                <w:rFonts w:eastAsia="Times New Roman"/>
                <w:color w:val="000000"/>
              </w:rPr>
              <w:br/>
              <w:t xml:space="preserve">органiзовувати роботу Виконавчого органу з метою виконання ключових технiко-економiчних показникiв ефективностi роботи Товариства, рiчних бiзнес-планiв, рiчних та перспективних фiнансових планiв (бюджетiв), рiчних та перспективних планiв iнвестицiй та розвитку, iнших планiв Товариства, звiтувати вiд </w:t>
            </w:r>
            <w:r>
              <w:rPr>
                <w:rFonts w:eastAsia="Times New Roman"/>
                <w:color w:val="000000"/>
              </w:rPr>
              <w:lastRenderedPageBreak/>
              <w:t>iменi Виконавчого органу про їх виконання;</w:t>
            </w:r>
            <w:r>
              <w:rPr>
                <w:rFonts w:eastAsia="Times New Roman"/>
                <w:color w:val="000000"/>
              </w:rPr>
              <w:br/>
              <w:t>забезпечувати виконання рiшень Загальних зборiв, Наглядової ради, Ревiзiйної комiсiї та Виконавчого органу;</w:t>
            </w:r>
            <w:r>
              <w:rPr>
                <w:rFonts w:eastAsia="Times New Roman"/>
                <w:color w:val="000000"/>
              </w:rPr>
              <w:br/>
              <w:t xml:space="preserve">здiйснювати повноваження, якi необхiднi для забезпечення нормальної роботи Товариства, згiдно з цим </w:t>
            </w:r>
            <w:r>
              <w:rPr>
                <w:rFonts w:eastAsia="Times New Roman"/>
                <w:color w:val="000000"/>
              </w:rPr>
              <w:br/>
              <w:t>Статутом, внутрiшнiми документами Товариства, чинним законодавством України, або якщо вони передаються Головi Виконавчого органу за рiшенням iнших органiв управлiння Товариства.</w:t>
            </w:r>
            <w:r>
              <w:rPr>
                <w:rFonts w:eastAsia="Times New Roman"/>
                <w:color w:val="000000"/>
              </w:rPr>
              <w:br/>
              <w:t>Голова правлiння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rFonts w:eastAsia="Times New Roman"/>
                <w:color w:val="000000"/>
              </w:rPr>
              <w:br/>
              <w:t xml:space="preserve">Винагороду за виконання обов'язкiв голови правлiння у 2013 р. , в тому числi у натуральнiй формi </w:t>
            </w:r>
            <w:r>
              <w:rPr>
                <w:rFonts w:eastAsia="Times New Roman"/>
                <w:color w:val="000000"/>
              </w:rPr>
              <w:br/>
              <w:t>не отримувала.</w:t>
            </w:r>
            <w:r>
              <w:rPr>
                <w:rFonts w:eastAsia="Times New Roman"/>
                <w:color w:val="000000"/>
              </w:rPr>
              <w:br/>
              <w:t>Попереднi керiвнi посади: заст.директора по економiчним питанням ВАТ "АФ "Яворник.</w:t>
            </w:r>
            <w:r>
              <w:rPr>
                <w:rFonts w:eastAsia="Times New Roman"/>
                <w:color w:val="000000"/>
              </w:rPr>
              <w:br/>
              <w:t>Непогашеної судимостi за корисливi та посадовi злочини немає.</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1) посада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Член правлiння</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2) прізвище, ім'я, по батькові фізичної особи або повне найменування юридичної особи</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Хуана Тенеса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4) рік народження**</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1943</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5) освіта**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вища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6) стаж керівної роботи (років)**</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9</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7) найменування підприємства та попередня посада, яку займав**</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Мадрiдська школа iнженерiв</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8) дата обрання та термін, на який обрано</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lastRenderedPageBreak/>
              <w:t>29.03.2013 3 роки</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9) Опис</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Повноваження та обов'язки члена правлiння визначенi Статутом та Положенням про Правлiння</w:t>
            </w:r>
            <w:r>
              <w:rPr>
                <w:rFonts w:eastAsia="Times New Roman"/>
                <w:color w:val="000000"/>
              </w:rPr>
              <w:br/>
              <w:t>ВИКОНАВЧИЙ ОРГАН ТОВАРИСТВА</w:t>
            </w:r>
            <w:r>
              <w:rPr>
                <w:rFonts w:eastAsia="Times New Roman"/>
                <w:color w:val="000000"/>
              </w:rPr>
              <w:br/>
              <w:t>Керiвництво поточною дiяльнiстю Товариства здiйснює колегiальний Виконавчий орган Товариства – Правлiння Товариства.</w:t>
            </w:r>
            <w:r>
              <w:rPr>
                <w:rFonts w:eastAsia="Times New Roman"/>
                <w:color w:val="000000"/>
              </w:rPr>
              <w:br/>
              <w:t>Очолює та керує дiяльнiстю колегiального Виконавчого органу Товариства – Голова Виконавчого органу Товариства - Голова Правлiння Товариства.</w:t>
            </w:r>
            <w:r>
              <w:rPr>
                <w:rFonts w:eastAsia="Times New Roman"/>
                <w:color w:val="000000"/>
              </w:rPr>
              <w:br/>
              <w:t>Виконавчий орган пiдзвiтний Загальним зборам i Наглядовiй радi, органiзовує виконання їх рiшень.</w:t>
            </w:r>
            <w:r>
              <w:rPr>
                <w:rFonts w:eastAsia="Times New Roman"/>
                <w:color w:val="000000"/>
              </w:rPr>
              <w:br/>
              <w:t>Членом Виконавчого органу може бути будь-яка фiзична особа, яка має повну цивiльну дiєздатнiсть i не є членом Наглядової ради чи Ревiзiйної комiсiї.</w:t>
            </w:r>
            <w:r>
              <w:rPr>
                <w:rFonts w:eastAsia="Times New Roman"/>
                <w:color w:val="000000"/>
              </w:rPr>
              <w:br/>
              <w:t>До компетенцiї Виконавчого органу належать всi питання дiяльностi Товариства, крiм тих, що вiднесенi до виключної компетенцiї Загальних зборiв та Наглядової ради.</w:t>
            </w:r>
            <w:r>
              <w:rPr>
                <w:rFonts w:eastAsia="Times New Roman"/>
                <w:color w:val="000000"/>
              </w:rPr>
              <w:br/>
              <w:t>Компетенцiя Виконавчого органу:</w:t>
            </w:r>
            <w:r>
              <w:rPr>
                <w:rFonts w:eastAsia="Times New Roman"/>
                <w:color w:val="000000"/>
              </w:rPr>
              <w:br/>
              <w:t>здiйснює керiвництво поточною дiяльнiстю;</w:t>
            </w:r>
            <w:r>
              <w:rPr>
                <w:rFonts w:eastAsia="Times New Roman"/>
                <w:color w:val="000000"/>
              </w:rPr>
              <w:br/>
              <w:t>органiзовує розробку та надає на розгляд та затвердження Наглядової ради Товариства ключовi технiко-економiчнi показники ефективностi роботи Товариства, рiчнi бiзнес-плани, рiчнi та перспективнi фiнансовi плани (бюджети), рiчнi та перспективнi плани iнвестицiй та розвитку, iншi плани Товариства, готує та надає звiти про їх виконання;</w:t>
            </w:r>
            <w:r>
              <w:rPr>
                <w:rFonts w:eastAsia="Times New Roman"/>
                <w:color w:val="000000"/>
              </w:rPr>
              <w:br/>
              <w:t>забезпечує виконання затверджених Наглядовою радою ключових технiко-економiчних показникiв ефективностi роботи Товариства, рiчних бiзнес-планiв, рiчних та перспективних фiнансових планiв (бюджетiв), рiчних та перспективних планiв iнвестицiй та розвитку, iнших планiв Товариства;</w:t>
            </w:r>
            <w:r>
              <w:rPr>
                <w:rFonts w:eastAsia="Times New Roman"/>
                <w:color w:val="000000"/>
              </w:rPr>
              <w:br/>
              <w:t>виконує рiшення Загальних зборiв, Наглядової ради та Ревiзiйної комiсiї, та звiтує про їх виконання.</w:t>
            </w:r>
            <w:r>
              <w:rPr>
                <w:rFonts w:eastAsia="Times New Roman"/>
                <w:color w:val="000000"/>
              </w:rPr>
              <w:br/>
              <w:t>Винагороду за посаду члена правлiння, в тому числi у натуральнi формi не отримував.</w:t>
            </w:r>
            <w:r>
              <w:rPr>
                <w:rFonts w:eastAsia="Times New Roman"/>
                <w:color w:val="000000"/>
              </w:rPr>
              <w:br/>
              <w:t xml:space="preserve">Призначений на посаду рiшенням загальних зборiв акцiонерiв вiд 29.03.2013 р. </w:t>
            </w:r>
            <w:r>
              <w:rPr>
                <w:rFonts w:eastAsia="Times New Roman"/>
                <w:color w:val="000000"/>
              </w:rPr>
              <w:br/>
              <w:t>Непогашеної судимостi за корисливi та службовi злочини не має.</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1) посада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Член правлiння</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2) прізвище, ім'я, по батькові фізичної особи або повне найменування юридичної особи</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Сместр Iванович Гiнебра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4) рік народження**</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lastRenderedPageBreak/>
              <w:t>1977</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5) освіта**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Вища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6) стаж керівної роботи (років)**</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6</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7) найменування підприємства та попередня посада, яку займав**</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ВАТ "АФ Яворник".</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8) дата обрання та термін, на який обрано</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29.03.2013 3 роки</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9) Опис</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 xml:space="preserve">Згоди на оприлюднення паспортних даних не надавав. </w:t>
            </w:r>
            <w:r>
              <w:rPr>
                <w:rFonts w:eastAsia="Times New Roman"/>
                <w:color w:val="000000"/>
              </w:rPr>
              <w:br/>
              <w:t>Призначений на посаду рiшенням загальних зборiв акцiонерiв вiд 29.03.2013 р.</w:t>
            </w:r>
            <w:r>
              <w:rPr>
                <w:rFonts w:eastAsia="Times New Roman"/>
                <w:color w:val="000000"/>
              </w:rPr>
              <w:br/>
              <w:t>Виконавчий орган пiдзвiтний Загальним зборам i Наглядовiй радi, органiзовує виконання їх рiшень.</w:t>
            </w:r>
            <w:r>
              <w:rPr>
                <w:rFonts w:eastAsia="Times New Roman"/>
                <w:color w:val="000000"/>
              </w:rPr>
              <w:br/>
              <w:t>Членом Виконавчого органу може бути будь-яка фiзична особа, яка має повну цивiльну дiєздатнiсть i не є членом Наглядової ради чи Ревiзiйної комiсiї.</w:t>
            </w:r>
            <w:r>
              <w:rPr>
                <w:rFonts w:eastAsia="Times New Roman"/>
                <w:color w:val="000000"/>
              </w:rPr>
              <w:br/>
              <w:t>Контракт з членом Правлiння та Головою Правлiння укладає (пiдписує) та/або розриває (припиняє) вiд iменi Товариства – Наглядова рада.</w:t>
            </w:r>
            <w:r>
              <w:rPr>
                <w:rFonts w:eastAsia="Times New Roman"/>
                <w:color w:val="000000"/>
              </w:rPr>
              <w:br/>
              <w:t>Вiд iменi Товариства такий контракт пiдписує Голова Наглядової ради чи особа, уповноважена на таке пiдписання Наглядовою радою.</w:t>
            </w:r>
            <w:r>
              <w:rPr>
                <w:rFonts w:eastAsia="Times New Roman"/>
                <w:color w:val="000000"/>
              </w:rPr>
              <w:br/>
              <w:t>До компетенцiї Виконавчого органу належать всi питання дiяльностi Товариства, крiм тих, що вiднесенi до виключної компетенцiї Загальних зборiв та Наглядової ради.</w:t>
            </w:r>
            <w:r>
              <w:rPr>
                <w:rFonts w:eastAsia="Times New Roman"/>
                <w:color w:val="000000"/>
              </w:rPr>
              <w:br/>
              <w:t>Компетенцiя Виконавчого органу:</w:t>
            </w:r>
            <w:r>
              <w:rPr>
                <w:rFonts w:eastAsia="Times New Roman"/>
                <w:color w:val="000000"/>
              </w:rPr>
              <w:br/>
              <w:t>здiйснює керiвництво поточною дiяльнiстю;</w:t>
            </w:r>
            <w:r>
              <w:rPr>
                <w:rFonts w:eastAsia="Times New Roman"/>
                <w:color w:val="000000"/>
              </w:rPr>
              <w:br/>
              <w:t xml:space="preserve">органiзовує розробку та надає на розгляд та затвердження Наглядової ради Товариства ключовi </w:t>
            </w:r>
            <w:r>
              <w:rPr>
                <w:rFonts w:eastAsia="Times New Roman"/>
                <w:color w:val="000000"/>
              </w:rPr>
              <w:br/>
              <w:t>технiко-економiчнi показники ефективностi роботи Товариства, рiчнi бiзнес-плани, рiчнi та перспективнi фiнансовi плани (бюджети), рiчнi та перспективнi плани iнвестицiй та розвитку, iншi плани Товариства, готує та надає звiти про їх виконання;</w:t>
            </w:r>
            <w:r>
              <w:rPr>
                <w:rFonts w:eastAsia="Times New Roman"/>
                <w:color w:val="000000"/>
              </w:rPr>
              <w:br/>
              <w:t>забезпечує виконання затверджених Наглядовою радою ключових технiко-економiчних показникiв ефективностi роботи Товариства, рiчних бiзнес-планiв, рiчних та перспективних фiнансових планiв (бюджетiв), рiчних та перспективних планiв iнвестицiй та розвитку, iнших планiв Товариства;</w:t>
            </w:r>
            <w:r>
              <w:rPr>
                <w:rFonts w:eastAsia="Times New Roman"/>
                <w:color w:val="000000"/>
              </w:rPr>
              <w:br/>
              <w:t>виконує рiшення Загальних зборiв, Наглядової ради та Ревiзiйної комiсiї, та звiтує про їх виконання.</w:t>
            </w:r>
            <w:r>
              <w:rPr>
                <w:rFonts w:eastAsia="Times New Roman"/>
                <w:color w:val="000000"/>
              </w:rPr>
              <w:br/>
              <w:t>За виконання посадових обов"язкiв заробiтну плату не отримує, в тому числi у натуральнiй формi. Непогашеної судимостi за корисливi та службовi злочини не має.</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r>
            <w:r>
              <w:rPr>
                <w:rFonts w:eastAsia="Times New Roman"/>
                <w:color w:val="000000"/>
                <w:sz w:val="20"/>
                <w:szCs w:val="20"/>
              </w:rPr>
              <w:lastRenderedPageBreak/>
              <w:t>** Заповнюється щодо фізичних осіб.</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lastRenderedPageBreak/>
              <w:t>1) посада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Голова наглядової ради</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2) прізвище, ім'я, по батькові фізичної особи або повне найменування юридичної особи</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Френк Неуман</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4) рік народження**</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1948</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5) освіта**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Вища,Гарвардська школа бiзнесу</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6) стаж керівної роботи (років)**</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16</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7) найменування підприємства та попередня посада, яку займав**</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Президент компанiї "КАI Корп."</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8) дата обрання та термін, на який обрано</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29.03.2013 3 роки</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9) Опис</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 xml:space="preserve">Повноваження та обов'язки Голови Наглядовоїї Ради визначенi Статутом та Положенням про Наглядову раду Товариства. </w:t>
            </w:r>
            <w:r>
              <w:rPr>
                <w:rFonts w:eastAsia="Times New Roman"/>
                <w:color w:val="000000"/>
              </w:rPr>
              <w:br/>
              <w:t>Головним обов'язком голови та членiв наглядової ради є :</w:t>
            </w:r>
            <w:r>
              <w:rPr>
                <w:rFonts w:eastAsia="Times New Roman"/>
                <w:color w:val="000000"/>
              </w:rPr>
              <w:br/>
              <w:t xml:space="preserve">Контроль за дiяльнiстю Виконавчого органу Товариства та захист iнтересiв акцiонерiв Товариства. </w:t>
            </w:r>
            <w:r>
              <w:rPr>
                <w:rFonts w:eastAsia="Times New Roman"/>
                <w:color w:val="000000"/>
              </w:rPr>
              <w:br/>
              <w:t xml:space="preserve">Керується у своїй дiяльностi чинним законодавством України, Статутом товариства , та рiшенням зборiв Товариства. </w:t>
            </w:r>
            <w:r>
              <w:rPr>
                <w:rFonts w:eastAsia="Times New Roman"/>
                <w:color w:val="000000"/>
              </w:rPr>
              <w:br/>
              <w:t xml:space="preserve">Голова наглядової ради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 </w:t>
            </w:r>
            <w:r>
              <w:rPr>
                <w:rFonts w:eastAsia="Times New Roman"/>
                <w:color w:val="000000"/>
              </w:rPr>
              <w:br/>
              <w:t>У трудових вiдносинах з товариством не перебуває.</w:t>
            </w:r>
            <w:r>
              <w:rPr>
                <w:rFonts w:eastAsia="Times New Roman"/>
                <w:color w:val="000000"/>
              </w:rPr>
              <w:br/>
            </w:r>
            <w:r>
              <w:rPr>
                <w:rFonts w:eastAsia="Times New Roman"/>
                <w:color w:val="000000"/>
              </w:rPr>
              <w:lastRenderedPageBreak/>
              <w:t xml:space="preserve">Винагороду за посаду голови наглядової ради. в тому числi у натуральнi формi не отримував. </w:t>
            </w:r>
            <w:r>
              <w:rPr>
                <w:rFonts w:eastAsia="Times New Roman"/>
                <w:color w:val="000000"/>
              </w:rPr>
              <w:br/>
              <w:t>Попереднi керiвнi посади:Президент компанiї "КАI Корп."</w:t>
            </w:r>
            <w:r>
              <w:rPr>
                <w:rFonts w:eastAsia="Times New Roman"/>
                <w:color w:val="000000"/>
              </w:rPr>
              <w:br/>
              <w:t>Неогашеної судимостi за корисливi чи посадовi злочини зазначена особа не має, до адмiнiстративної вiдповiдальностi не притягався.</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1) посада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Член наглядової ради</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2) прізвище, ім'я, по батькові фізичної особи або повне найменування юридичної особи</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Крайникович Олена Юрiївна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4) рік народження**</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1968</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5) освіта**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середня</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6) стаж керівної роботи (років)**</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3</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7) найменування підприємства та попередня посада, яку займав**</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Начальник дiяльницi сушiння та ремонту шпону, лагодильниця шпону.</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8) дата обрання та термін, на який обрано</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29.03.2013 3 роки</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9) Опис</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Повноваження та обов'язки Членiв Наглядової Ради визначенi Статутом Товариства</w:t>
            </w:r>
            <w:r>
              <w:rPr>
                <w:rFonts w:eastAsia="Times New Roman"/>
                <w:color w:val="000000"/>
              </w:rPr>
              <w:br/>
              <w:t>Головним обов'язком членiв наглядової ради є:</w:t>
            </w:r>
            <w:r>
              <w:rPr>
                <w:rFonts w:eastAsia="Times New Roman"/>
                <w:color w:val="000000"/>
              </w:rPr>
              <w:br/>
              <w:t>контроль за дiяльнiстю Виконавчого органу Товариства та захист iправ акцiонерiв Товариства.</w:t>
            </w:r>
            <w:r>
              <w:rPr>
                <w:rFonts w:eastAsia="Times New Roman"/>
                <w:color w:val="000000"/>
              </w:rPr>
              <w:br/>
            </w:r>
            <w:r>
              <w:rPr>
                <w:rFonts w:eastAsia="Times New Roman"/>
                <w:color w:val="000000"/>
              </w:rPr>
              <w:lastRenderedPageBreak/>
              <w:t xml:space="preserve">Керується у своїй дiяльностi чинним законодавством України, Статутом товариства , та рiшенням зборiв Товариства. </w:t>
            </w:r>
            <w:r>
              <w:rPr>
                <w:rFonts w:eastAsia="Times New Roman"/>
                <w:color w:val="000000"/>
              </w:rPr>
              <w:br/>
              <w:t xml:space="preserve">Член наглядової ради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 </w:t>
            </w:r>
            <w:r>
              <w:rPr>
                <w:rFonts w:eastAsia="Times New Roman"/>
                <w:color w:val="000000"/>
              </w:rPr>
              <w:br/>
              <w:t>У трудових вiдносинах з товариством не перебуває</w:t>
            </w:r>
            <w:r>
              <w:rPr>
                <w:rFonts w:eastAsia="Times New Roman"/>
                <w:color w:val="000000"/>
              </w:rPr>
              <w:br/>
              <w:t>Винагороду за посаду члена наглядової ради, в тому числi у натуральнiй формi не отримував.</w:t>
            </w:r>
            <w:r>
              <w:rPr>
                <w:rFonts w:eastAsia="Times New Roman"/>
                <w:color w:val="000000"/>
              </w:rPr>
              <w:br/>
              <w:t>Попереднi керiвнi посади_Начальник дiяльницi сушiння та ремонту шпону, лагодильниця шпону.</w:t>
            </w:r>
            <w:r>
              <w:rPr>
                <w:rFonts w:eastAsia="Times New Roman"/>
                <w:color w:val="000000"/>
              </w:rPr>
              <w:br/>
              <w:t>Непогашеної судимостi за корисливi чи посадовi злочини зазначена особа не має, до адмiнiстративної вiдповiдальностi не притягався</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1) посада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Член наглядової ради</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2) прізвище, ім'я, по батькові фізичної особи або повне найменування юридичної особи</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Юридична фiрма ТОВ “Туристична фiрма “Сакура Тревел” в особi представника Голика Романа Мар'яновича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д/н д/н д/н</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4) рік народження**</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1965</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5) освіта**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Вища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6) стаж керівної роботи (років)**</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15</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7) найменування підприємства та попередня посада, яку займав**</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Консультант по економiчний питанням на ВАТ. ТОВ “Туристична фiрма “Сакура Тревел”Володiє часткою у статутному капiталi товариства 0,0795%. Рiшення прийнято на пiдставi протоколу загальних зборiв акцiонерiв №01/13 вiд 29.03.2013 р. Термiн повноважень 3 роки.</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8) дата обрання та термін, на який обрано</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lastRenderedPageBreak/>
              <w:t>29.03.2013 3 роки</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9) Опис</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Член Наглядової ради -ТОВ "Туристична фiрма "Сакура Тревел"( 88000, м.Ужгород, вул.Черешнева, 21).</w:t>
            </w:r>
            <w:r>
              <w:rPr>
                <w:rFonts w:eastAsia="Times New Roman"/>
                <w:color w:val="000000"/>
              </w:rPr>
              <w:br/>
              <w:t>Голик М.Ю. - уповноважений представник юридичної особи. Призначений на посаду рiшенням загальних зборiв акцiонерiв вiд 29.03.2013 р. Здiйснює повноваження згiдно статуту товариства. За виконання посадових обов"язкiв заробiтну плату не отримує, в тому числi у натуральнiй формi.</w:t>
            </w:r>
            <w:r>
              <w:rPr>
                <w:rFonts w:eastAsia="Times New Roman"/>
                <w:color w:val="000000"/>
              </w:rPr>
              <w:br/>
              <w:t>Керавнi посади протягом останнiх 5-ти рокiв Консультант по економiчний питанням Товариства "Яворник".</w:t>
            </w:r>
            <w:r>
              <w:rPr>
                <w:rFonts w:eastAsia="Times New Roman"/>
                <w:color w:val="000000"/>
              </w:rPr>
              <w:br/>
              <w:t>Згоди на оприлюднення паспортних даних не надавав. Непогашеної судимостi за корисливi та службовi злочини не має.</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1) посада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Голова ревiзiйної комiсiї</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2) прізвище, ім'я, по батькові фізичної особи або повне найменування юридичної особи</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Кiзима Ганна Михайлiвна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4) рік народження**</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1957</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5) освіта**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Вища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6) стаж керівної роботи (років)**</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6</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7) найменування підприємства та попередня посада, яку займав**</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в.о.гол.бухгалтер, ВАТ "Яворник".</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8) дата обрання та термін, на який обрано</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29.03.2013 3 роки</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lastRenderedPageBreak/>
              <w:t>9) Опис</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Ревiзiйна комiсiя здiйснює контроль за виконанням Виконавчим органом Товариства законодавства України, Статуту Товариства, рiшень загальних зборiв акцiонерiв та Наглядової ради Товариства з питань фiнансово-господарської дiяльностi, їх вiдповiдностi законодавству України та Статуту Товариства.</w:t>
            </w:r>
            <w:r>
              <w:rPr>
                <w:rFonts w:eastAsia="Times New Roman"/>
                <w:color w:val="000000"/>
              </w:rPr>
              <w:br/>
              <w:t>Матерiали перевiрок ревiзiйна комiсiя надає вищому органу Товариства та наглядовiй радi.</w:t>
            </w:r>
            <w:r>
              <w:rPr>
                <w:rFonts w:eastAsia="Times New Roman"/>
                <w:color w:val="000000"/>
              </w:rPr>
              <w:br/>
              <w:t>Ревiзiйна комiсiя готує висновки на пiдставi рiчних звiтiв та балансiв. Без висновкiв ревiзiйної комiсiї вищий орган Товариства не має права затвердити рiчний баланс.</w:t>
            </w:r>
            <w:r>
              <w:rPr>
                <w:rFonts w:eastAsia="Times New Roman"/>
                <w:color w:val="000000"/>
              </w:rPr>
              <w:br/>
              <w:t>Ревiзiйна комiсiя зобов'язана вимагати скликання позачергових загальних зборiв акцiонерiв, якщо виникла загроза iнтересам Товариства або виявлено зловживання, допущенi посадовими особами Товариства.</w:t>
            </w:r>
            <w:r>
              <w:rPr>
                <w:rFonts w:eastAsia="Times New Roman"/>
                <w:color w:val="000000"/>
              </w:rPr>
              <w:br/>
              <w:t>Голова ревiзiйної комiсiї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rFonts w:eastAsia="Times New Roman"/>
                <w:color w:val="000000"/>
              </w:rPr>
              <w:br/>
              <w:t>За виконання обов'язкiв голови ревiзiйної комiсiї, в тому числi винагороду в натуральнi формi не отримувала.</w:t>
            </w:r>
            <w:r>
              <w:rPr>
                <w:rFonts w:eastAsia="Times New Roman"/>
                <w:color w:val="000000"/>
              </w:rPr>
              <w:br/>
              <w:t>Попереднi керiвнi посади протягом останнiх 5-ти рокiв в.о.гол.бухгалтер, ВАТ "Яворник".</w:t>
            </w:r>
            <w:r>
              <w:rPr>
                <w:rFonts w:eastAsia="Times New Roman"/>
                <w:color w:val="000000"/>
              </w:rPr>
              <w:br/>
              <w:t>Непогашеної судимостi за корисливi чи посадовi злочини зазначена особа не має, до адмiнiстративної вiдповiдальностi не притягався</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1) посада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Член ревiзiйної комiсiї</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2) прізвище, ім'я, по батькові фізичної особи або повне найменування юридичної особи</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Крив”яник Наталiя Юрiївна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4) рік народження**</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1968</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5) освіта**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середня</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6) стаж керівної роботи (років)**</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3</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lastRenderedPageBreak/>
              <w:t>7) найменування підприємства та попередня посада, яку займав**</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начальник дiяльницi сушiння та ремонту шпону, лагодильниця шпону товариства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8) дата обрання та термін, на який обрано</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29.03.2013 3 роки</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9) Опис</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Ревiзiйна комiсiя здiйснює контроль за виконанням Виконавчим органом Товариства законодавства України, Статуту Товариства, рiшень загальних зборiв акцiонерiв та Наглядової ради Товариства з питань фiнансово-господарської дiяльностi, їх вiдповiдностi законодавству України та Статуту Товариства.</w:t>
            </w:r>
            <w:r>
              <w:rPr>
                <w:rFonts w:eastAsia="Times New Roman"/>
                <w:color w:val="000000"/>
              </w:rPr>
              <w:br/>
              <w:t>Матерiали перевiрок ревiзiйна комiсiя надає вищому органу Товариства та наглядовiй радi.</w:t>
            </w:r>
            <w:r>
              <w:rPr>
                <w:rFonts w:eastAsia="Times New Roman"/>
                <w:color w:val="000000"/>
              </w:rPr>
              <w:br/>
              <w:t>Ревiзiйна комiсiя готує висновки на пiдставi рiчних звiтiв та балансiв. Без висновкiв ревiзiйної комiсiї вищий орган Товариства не має права затвердити рiчний баланс.</w:t>
            </w:r>
            <w:r>
              <w:rPr>
                <w:rFonts w:eastAsia="Times New Roman"/>
                <w:color w:val="000000"/>
              </w:rPr>
              <w:br/>
              <w:t>Ревiзiйна комiсiя зобов'язана вимагати скликання позачергових загальних зборiв акцiонерiв, якщо виникла загроза iнтересам Товариства або виявлено зловживання, допущенi посадовими особами Товариства.</w:t>
            </w:r>
            <w:r>
              <w:rPr>
                <w:rFonts w:eastAsia="Times New Roman"/>
                <w:color w:val="000000"/>
              </w:rPr>
              <w:br/>
              <w:t>Член ревiзiйної комiсiї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rFonts w:eastAsia="Times New Roman"/>
                <w:color w:val="000000"/>
              </w:rPr>
              <w:br/>
              <w:t>Керавнi посади протягом останнiх 5- ти рокiв начальник дiяльницi сушiння та ремонту шпону, лагодильниця шпону товариства</w:t>
            </w:r>
            <w:r>
              <w:rPr>
                <w:rFonts w:eastAsia="Times New Roman"/>
                <w:color w:val="000000"/>
              </w:rPr>
              <w:br/>
              <w:t>За виконання обов'язкiв члена ревiзiйної комiсiї, винагороду, в тому числi в натуральнi формi не отримувала.</w:t>
            </w:r>
            <w:r>
              <w:rPr>
                <w:rFonts w:eastAsia="Times New Roman"/>
                <w:color w:val="000000"/>
              </w:rPr>
              <w:br/>
              <w:t>Непогашеної судимостi за корисливi чи посадовi злочини зазначена особа не має, до адмiнiстративної вiдповiдальностi не притягався</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1) посада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Член ревiзiйної комiсiї</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2) прізвище, ім'я, по батькові фізичної особи або повне найменування юридичної особи</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Семйон Христина Степанiвна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4) рік народження**</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1961</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lastRenderedPageBreak/>
              <w:t>5) освіта**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Вища</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6) стаж керівної роботи (років)**</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6</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7) найменування підприємства та попередня посада, яку займав**</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ВАТ "АФ Яворник", начальник дiльницi.</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8) дата обрання та термін, на який обрано</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29.03.2013 3 роки</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9) Опис</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Ревiзiйна комiсiя здiйснює контроль за виконанням Виконавчим органом Товариства законодавства України, Статуту Товариства, рiшень загальних зборiв акцiонерiв та Наглядової ради Товариства з питань фiнансово-господарської дiяльностi, їх вiдповiдностi законодавству України та Статуту Товариства.</w:t>
            </w:r>
            <w:r>
              <w:rPr>
                <w:rFonts w:eastAsia="Times New Roman"/>
                <w:color w:val="000000"/>
              </w:rPr>
              <w:br/>
              <w:t>Матерiали перевiрок ревiзiйна комiсiя надає вищому органу Товариства та наглядовiй радi.</w:t>
            </w:r>
            <w:r>
              <w:rPr>
                <w:rFonts w:eastAsia="Times New Roman"/>
                <w:color w:val="000000"/>
              </w:rPr>
              <w:br/>
              <w:t>Ревiзiйна комiсiя готує висновки на пiдставi рiчних звiтiв та балансiв. Без висновкiв ревiзiйної комiсiї вищий орган Товариства не має права затвердити рiчний баланс.</w:t>
            </w:r>
            <w:r>
              <w:rPr>
                <w:rFonts w:eastAsia="Times New Roman"/>
                <w:color w:val="000000"/>
              </w:rPr>
              <w:br/>
              <w:t>Ревiзiйна комiсiя зобов'язана вимагати скликання позачергових загальних зборiв акцiонерiв, якщо виникла загроза iнтересам Товариства або виявлено зловживання, допущенi посадовими особами Товариства.</w:t>
            </w:r>
            <w:r>
              <w:rPr>
                <w:rFonts w:eastAsia="Times New Roman"/>
                <w:color w:val="000000"/>
              </w:rPr>
              <w:br/>
              <w:t>Член ревiзiйної комiсiї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rFonts w:eastAsia="Times New Roman"/>
                <w:color w:val="000000"/>
              </w:rPr>
              <w:br/>
              <w:t>Попереднi керiвнi посади протягом останнiх 5-ти рокiв ВАТ "АФ Яворник", начальник дiльницi.</w:t>
            </w:r>
            <w:r>
              <w:rPr>
                <w:rFonts w:eastAsia="Times New Roman"/>
                <w:color w:val="000000"/>
              </w:rPr>
              <w:br/>
              <w:t>За виконання обов'язкiв члена ревiзiйної комiсiї, винагороду, в тому числi в натуральнi формi не отримувала.</w:t>
            </w:r>
            <w:r>
              <w:rPr>
                <w:rFonts w:eastAsia="Times New Roman"/>
                <w:color w:val="000000"/>
              </w:rPr>
              <w:br/>
              <w:t>Непогашеної судимостi за корисливi чи посадовi злочини зазначена особа не має, до адмiнiстративної вiдповiдальностi не притягалася</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bl>
    <w:p w:rsidR="00FF6220" w:rsidRDefault="00FF6220" w:rsidP="00FF6220">
      <w:pPr>
        <w:rPr>
          <w:rFonts w:eastAsia="Times New Roman"/>
          <w:color w:val="000000"/>
        </w:rPr>
        <w:sectPr w:rsidR="00FF6220">
          <w:pgSz w:w="11907" w:h="16840"/>
          <w:pgMar w:top="1134" w:right="851" w:bottom="851" w:left="851" w:header="0" w:footer="0" w:gutter="0"/>
          <w:cols w:space="708"/>
          <w:docGrid w:linePitch="360"/>
        </w:sectPr>
      </w:pPr>
    </w:p>
    <w:p w:rsidR="00FF6220" w:rsidRDefault="00FF6220" w:rsidP="00FF6220">
      <w:pPr>
        <w:pStyle w:val="4"/>
        <w:rPr>
          <w:rFonts w:eastAsia="Times New Roman"/>
          <w:color w:val="000000"/>
        </w:rPr>
      </w:pPr>
      <w:r>
        <w:rPr>
          <w:rFonts w:eastAsia="Times New Roman"/>
          <w:color w:val="000000"/>
        </w:rPr>
        <w:lastRenderedPageBreak/>
        <w:t>2. Інформація про володіння посадовими особами емітента акціями емітента</w:t>
      </w:r>
    </w:p>
    <w:tbl>
      <w:tblPr>
        <w:tblW w:w="5000" w:type="pct"/>
        <w:tblCellMar>
          <w:top w:w="15" w:type="dxa"/>
          <w:left w:w="15" w:type="dxa"/>
          <w:bottom w:w="15" w:type="dxa"/>
          <w:right w:w="15" w:type="dxa"/>
        </w:tblCellMar>
        <w:tblLook w:val="04A0"/>
      </w:tblPr>
      <w:tblGrid>
        <w:gridCol w:w="1181"/>
        <w:gridCol w:w="2204"/>
        <w:gridCol w:w="2804"/>
        <w:gridCol w:w="1091"/>
        <w:gridCol w:w="1019"/>
        <w:gridCol w:w="1649"/>
        <w:gridCol w:w="745"/>
        <w:gridCol w:w="1308"/>
        <w:gridCol w:w="1443"/>
        <w:gridCol w:w="1531"/>
      </w:tblGrid>
      <w:tr w:rsidR="00FF6220" w:rsidTr="00E1228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Прізвище, ім'я, по батькові посадової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Паспортні дані фізичної особи (серія, номер, дата видачі, орган, який видав)* або ідентифікаційний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Дата внесення до реєстру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FF6220" w:rsidTr="00E1228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6220" w:rsidRDefault="00FF6220" w:rsidP="00E1228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6220" w:rsidRDefault="00FF6220" w:rsidP="00E1228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6220" w:rsidRDefault="00FF6220" w:rsidP="00E1228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6220" w:rsidRDefault="00FF6220" w:rsidP="00E1228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6220" w:rsidRDefault="00FF6220" w:rsidP="00E1228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6220" w:rsidRDefault="00FF6220" w:rsidP="00E1228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10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Голова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Хiлько Тетяна Валерiївна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0.00109500000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Тенес Хуан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Сместр Iванович Гiнебра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987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0.04912600000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987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 xml:space="preserve">Френк Неуман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5866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0.29197100000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5866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 xml:space="preserve">Крайникович Олена Юрiївна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0.00084600000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Юридична фiрма ТОВ “Туристична фiрма “Сакура Тревел” в особi представника Голика Романа Мар'яновича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1598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0.07953800000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1598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lastRenderedPageBreak/>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Кiзима Ганна Михайлiвна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0.01075100000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Член ревiзiйної комiсii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Крив”яник Наталiя Юрiївна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0.0034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 xml:space="preserve">Семйон Христина Степанiвна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0.0017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8706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0.433328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8706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bl>
    <w:p w:rsidR="00FF6220" w:rsidRDefault="00FF6220" w:rsidP="00FF6220">
      <w:pPr>
        <w:pStyle w:val="small-text"/>
        <w:rPr>
          <w:color w:val="000000"/>
        </w:rPr>
      </w:pPr>
      <w:r>
        <w:rPr>
          <w:color w:val="000000"/>
        </w:rPr>
        <w:t xml:space="preserve">* Зазначається у разі надання згоди фізичної особи на розкриття паспортних даних. </w:t>
      </w:r>
    </w:p>
    <w:p w:rsidR="00FF6220" w:rsidRDefault="00FF6220" w:rsidP="00FF6220">
      <w:pPr>
        <w:rPr>
          <w:rFonts w:eastAsia="Times New Roman"/>
          <w:color w:val="000000"/>
        </w:rPr>
        <w:sectPr w:rsidR="00FF6220">
          <w:pgSz w:w="16840" w:h="11907" w:orient="landscape"/>
          <w:pgMar w:top="1134" w:right="1134" w:bottom="851" w:left="851" w:header="0" w:footer="0" w:gutter="0"/>
          <w:cols w:space="720"/>
        </w:sectPr>
      </w:pPr>
    </w:p>
    <w:p w:rsidR="00FF6220" w:rsidRDefault="00FF6220" w:rsidP="00FF6220">
      <w:pPr>
        <w:pStyle w:val="3"/>
        <w:rPr>
          <w:rFonts w:eastAsia="Times New Roman"/>
          <w:color w:val="000000"/>
        </w:rPr>
      </w:pPr>
      <w:r>
        <w:rPr>
          <w:rFonts w:eastAsia="Times New Roman"/>
          <w:color w:val="000000"/>
        </w:rPr>
        <w:lastRenderedPageBreak/>
        <w:t>VI. Інформація про осіб, що володіють 10 відсотками та більше акцій емітента</w:t>
      </w:r>
    </w:p>
    <w:tbl>
      <w:tblPr>
        <w:tblW w:w="5000" w:type="pct"/>
        <w:tblCellMar>
          <w:top w:w="15" w:type="dxa"/>
          <w:left w:w="15" w:type="dxa"/>
          <w:bottom w:w="15" w:type="dxa"/>
          <w:right w:w="15" w:type="dxa"/>
        </w:tblCellMar>
        <w:tblLook w:val="04A0"/>
      </w:tblPr>
      <w:tblGrid>
        <w:gridCol w:w="1970"/>
        <w:gridCol w:w="1910"/>
        <w:gridCol w:w="2156"/>
        <w:gridCol w:w="1151"/>
        <w:gridCol w:w="1066"/>
        <w:gridCol w:w="1426"/>
        <w:gridCol w:w="896"/>
        <w:gridCol w:w="1343"/>
        <w:gridCol w:w="1468"/>
        <w:gridCol w:w="1589"/>
      </w:tblGrid>
      <w:tr w:rsidR="00FF6220" w:rsidTr="00E1228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Ідентифікаційний 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Дата внесення до реєстру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FF6220" w:rsidTr="00E1228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6220" w:rsidRDefault="00FF6220" w:rsidP="00E1228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6220" w:rsidRDefault="00FF6220" w:rsidP="00E1228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6220" w:rsidRDefault="00FF6220" w:rsidP="00E1228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6220" w:rsidRDefault="00FF6220" w:rsidP="00E1228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6220" w:rsidRDefault="00FF6220" w:rsidP="00E1228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6220" w:rsidRDefault="00FF6220" w:rsidP="00E1228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Компанiя "Карпатсько-атлантична iндустрiя Європи S.A.."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A 97174122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д/н Iспанiя Валенсiя Валенсiя Хесус, 35-18 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1667980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83.021129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1667980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Дата внесення до реєстру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FF6220" w:rsidTr="00E1228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6220" w:rsidRDefault="00FF6220" w:rsidP="00E1228C">
            <w:pPr>
              <w:rPr>
                <w:rFonts w:eastAsia="Times New Roman"/>
                <w:b/>
                <w:bCs/>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F6220" w:rsidRDefault="00FF6220" w:rsidP="00E1228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6220" w:rsidRDefault="00FF6220" w:rsidP="00E1228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6220" w:rsidRDefault="00FF6220" w:rsidP="00E1228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6220" w:rsidRDefault="00FF6220" w:rsidP="00E1228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FF6220" w:rsidTr="00E1228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1667980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83.021129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1667980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bl>
    <w:p w:rsidR="00FF6220" w:rsidRDefault="00FF6220" w:rsidP="00FF6220">
      <w:pPr>
        <w:pStyle w:val="small-text"/>
        <w:rPr>
          <w:color w:val="000000"/>
        </w:rPr>
      </w:pPr>
      <w:r>
        <w:rPr>
          <w:color w:val="000000"/>
        </w:rPr>
        <w:t xml:space="preserve">* Зазначається: "Фізична особа", якщо фізична особа не дала згоди на розкриття прізвища, ім'я, по батькові. </w:t>
      </w:r>
      <w:r>
        <w:rPr>
          <w:color w:val="000000"/>
        </w:rPr>
        <w:br/>
        <w:t xml:space="preserve">** Не обов'язково для заповнення. </w:t>
      </w:r>
    </w:p>
    <w:p w:rsidR="00FF6220" w:rsidRDefault="00FF6220" w:rsidP="00FF6220">
      <w:pPr>
        <w:rPr>
          <w:rFonts w:eastAsia="Times New Roman"/>
          <w:color w:val="000000"/>
        </w:rPr>
        <w:sectPr w:rsidR="00FF6220">
          <w:pgSz w:w="16840" w:h="11907" w:orient="landscape"/>
          <w:pgMar w:top="1134" w:right="1134" w:bottom="851" w:left="851" w:header="0" w:footer="0" w:gutter="0"/>
          <w:cols w:space="720"/>
        </w:sectPr>
      </w:pPr>
    </w:p>
    <w:p w:rsidR="00FF6220" w:rsidRDefault="00FF6220" w:rsidP="00FF6220">
      <w:pPr>
        <w:pStyle w:val="3"/>
        <w:rPr>
          <w:rFonts w:eastAsia="Times New Roman"/>
          <w:color w:val="000000"/>
        </w:rPr>
      </w:pPr>
      <w:r>
        <w:rPr>
          <w:rFonts w:eastAsia="Times New Roman"/>
          <w:color w:val="000000"/>
        </w:rPr>
        <w:lastRenderedPageBreak/>
        <w:t>VII. Інформація про загальні збори акціонерів</w:t>
      </w:r>
    </w:p>
    <w:tbl>
      <w:tblPr>
        <w:tblW w:w="5000" w:type="pct"/>
        <w:tblCellMar>
          <w:top w:w="15" w:type="dxa"/>
          <w:left w:w="15" w:type="dxa"/>
          <w:bottom w:w="15" w:type="dxa"/>
          <w:right w:w="15" w:type="dxa"/>
        </w:tblCellMar>
        <w:tblLook w:val="04A0"/>
      </w:tblPr>
      <w:tblGrid>
        <w:gridCol w:w="1388"/>
        <w:gridCol w:w="3533"/>
        <w:gridCol w:w="5404"/>
      </w:tblGrid>
      <w:tr w:rsidR="00FF6220" w:rsidTr="00E1228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позачергові</w:t>
            </w:r>
          </w:p>
        </w:tc>
      </w:tr>
      <w:tr w:rsidR="00FF6220" w:rsidTr="00E1228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6220" w:rsidRDefault="00FF6220" w:rsidP="00E1228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29.03.2013</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83.41</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Порядок денний.</w:t>
            </w:r>
            <w:r>
              <w:rPr>
                <w:rFonts w:eastAsia="Times New Roman"/>
                <w:color w:val="000000"/>
                <w:sz w:val="20"/>
                <w:szCs w:val="20"/>
              </w:rPr>
              <w:br/>
              <w:t>1.Вiдкриття зборiв.Затвердження протоколу реєстрацiйної комiсiї зборiв, обрання головуючого, секретаря зборiв, Лiчильної комiсiї зборiв, затвердження регламенту проведення зборiв.</w:t>
            </w:r>
            <w:r>
              <w:rPr>
                <w:rFonts w:eastAsia="Times New Roman"/>
                <w:color w:val="000000"/>
                <w:sz w:val="20"/>
                <w:szCs w:val="20"/>
              </w:rPr>
              <w:br/>
              <w:t>2.Звiт Правлiння про результати фiнансово-господарської дiяльностi Товариства за 2011-2012рр. Перспективний план дiяльностi на 2013р.</w:t>
            </w:r>
            <w:r>
              <w:rPr>
                <w:rFonts w:eastAsia="Times New Roman"/>
                <w:color w:val="000000"/>
                <w:sz w:val="20"/>
                <w:szCs w:val="20"/>
              </w:rPr>
              <w:br/>
              <w:t>3.Звiт Наглядової ради та Ревiзiйної комiсiї за 2011-2012рр.</w:t>
            </w:r>
            <w:r>
              <w:rPr>
                <w:rFonts w:eastAsia="Times New Roman"/>
                <w:color w:val="000000"/>
                <w:sz w:val="20"/>
                <w:szCs w:val="20"/>
              </w:rPr>
              <w:br/>
              <w:t>4.Затвердження договорiв, правочинiв, угод Товариства. Про договiр про спiльну дiяльнiсть.</w:t>
            </w:r>
            <w:r>
              <w:rPr>
                <w:rFonts w:eastAsia="Times New Roman"/>
                <w:color w:val="000000"/>
                <w:sz w:val="20"/>
                <w:szCs w:val="20"/>
              </w:rPr>
              <w:br/>
              <w:t>5.Затвердження рiчних звiтiв та балансiв Товариства за 2011-2012рр..Розподiл прибутку (збиткiв) Товариства.</w:t>
            </w:r>
            <w:r>
              <w:rPr>
                <w:rFonts w:eastAsia="Times New Roman"/>
                <w:color w:val="000000"/>
                <w:sz w:val="20"/>
                <w:szCs w:val="20"/>
              </w:rPr>
              <w:br/>
              <w:t>6.Прийняття рiшення за наслiдками розгляду звiту Наглядової (Спостережної) ради, в.о.Голови Правлiння (Правлiння) Товариства, Ревiзiйної комiсiї Товариства.</w:t>
            </w:r>
            <w:r>
              <w:rPr>
                <w:rFonts w:eastAsia="Times New Roman"/>
                <w:color w:val="000000"/>
                <w:sz w:val="20"/>
                <w:szCs w:val="20"/>
              </w:rPr>
              <w:br/>
              <w:t>7..Внесення змiн та доповнень до Статуту Товариства. Змiна назви товариства з ВАТ АФ “Яворник” на публiчне акцiонерне товариство АФ “Яворник”. Затвердження Статуту Товариства в новiй редакцiї. Затвердження внутрiшнiх Положень Товариства.</w:t>
            </w:r>
            <w:r>
              <w:rPr>
                <w:rFonts w:eastAsia="Times New Roman"/>
                <w:color w:val="000000"/>
                <w:sz w:val="20"/>
                <w:szCs w:val="20"/>
              </w:rPr>
              <w:br/>
              <w:t>8..Вiдкликання Голови (В.о. Голови) Правлiння Товариства та членiв Правлiння Товариства. Обрання Голови (В.о. Голови) Правлiння Товариства та членiв Правлiння Товариства.</w:t>
            </w:r>
            <w:r>
              <w:rPr>
                <w:rFonts w:eastAsia="Times New Roman"/>
                <w:color w:val="000000"/>
                <w:sz w:val="20"/>
                <w:szCs w:val="20"/>
              </w:rPr>
              <w:br/>
              <w:t>9.Вiдкликання Голови та членiв Наглядової ради Товариства. Обрання Голови та членiв Наглядової ради Товариства.</w:t>
            </w:r>
            <w:r>
              <w:rPr>
                <w:rFonts w:eastAsia="Times New Roman"/>
                <w:color w:val="000000"/>
                <w:sz w:val="20"/>
                <w:szCs w:val="20"/>
              </w:rPr>
              <w:br/>
              <w:t xml:space="preserve">10.Вiдкликання Голови та членiв Ревiзiйної комiсiї Товариства. Обрання Голови та членiв Ревiзiйної комiсiїТовариства. </w:t>
            </w:r>
            <w:r>
              <w:rPr>
                <w:rFonts w:eastAsia="Times New Roman"/>
                <w:color w:val="000000"/>
                <w:sz w:val="20"/>
                <w:szCs w:val="20"/>
              </w:rPr>
              <w:br/>
              <w:t>11.Затвердження рiшень, прийнятих В.о Голови правлiння, Правлiнням Товариства та Наглядовою (Спостережною) радою Товариства.</w:t>
            </w:r>
            <w:r>
              <w:rPr>
                <w:rFonts w:eastAsia="Times New Roman"/>
                <w:color w:val="000000"/>
                <w:sz w:val="20"/>
                <w:szCs w:val="20"/>
              </w:rPr>
              <w:br/>
              <w:t>12.Затвердження правочинiв (значних правочинiв) Товариства, попереднє схвалення значних правочинiв Товариства, прийняття рiшення про вчинення значних правочинiв Товариства.</w:t>
            </w:r>
            <w:r>
              <w:rPr>
                <w:rFonts w:eastAsia="Times New Roman"/>
                <w:color w:val="000000"/>
                <w:sz w:val="20"/>
                <w:szCs w:val="20"/>
              </w:rPr>
              <w:br/>
              <w:t xml:space="preserve">13.Про переведення цiнних паперiв Товариства в бездокументарну форму (дематерiалiзацiя цiнних паперiв Товариства). Прийняття та затвердження всiх необхiдних документiв та рiшень при дематерiалiзацiї цiнних паперiв Товариства. </w:t>
            </w:r>
            <w:r>
              <w:rPr>
                <w:rFonts w:eastAsia="Times New Roman"/>
                <w:color w:val="000000"/>
                <w:sz w:val="20"/>
                <w:szCs w:val="20"/>
              </w:rPr>
              <w:br/>
              <w:t>14.Про припинення (реорганiзацiю) ВАТ АФ “Яворник” шляхом перетворення в товариство з додатковою вiдповiдальнiстю або iншою органiзацiйно-правовою формою.</w:t>
            </w:r>
            <w:r>
              <w:rPr>
                <w:rFonts w:eastAsia="Times New Roman"/>
                <w:color w:val="000000"/>
                <w:sz w:val="20"/>
                <w:szCs w:val="20"/>
              </w:rPr>
              <w:br/>
              <w:t>15.Створення комiсiї з припинення (реорганiзацiї) Товариства .Обрання голови та членiв комiсiї з реорганiзацiї Товариства.</w:t>
            </w:r>
            <w:r>
              <w:rPr>
                <w:rFonts w:eastAsia="Times New Roman"/>
                <w:color w:val="000000"/>
                <w:sz w:val="20"/>
                <w:szCs w:val="20"/>
              </w:rPr>
              <w:br/>
              <w:t>16.Про обмiн акцiй ВАТ АФ “Яворник” на частки в статутному капiталi Товариства, що буде створено внаслiдок реорганiзацiї.</w:t>
            </w:r>
            <w:r>
              <w:rPr>
                <w:rFonts w:eastAsia="Times New Roman"/>
                <w:color w:val="000000"/>
                <w:sz w:val="20"/>
                <w:szCs w:val="20"/>
              </w:rPr>
              <w:br/>
              <w:t>17.Про лiквiдацiю Товариства. Створення комiсiї з лiквiдацiї Товариства.</w:t>
            </w:r>
            <w:r>
              <w:rPr>
                <w:rFonts w:eastAsia="Times New Roman"/>
                <w:color w:val="000000"/>
                <w:sz w:val="20"/>
                <w:szCs w:val="20"/>
              </w:rPr>
              <w:br/>
              <w:t>18.Обрання Голови та членiв комiсiї з лiквiдацiї Товариства.</w:t>
            </w:r>
            <w:r>
              <w:rPr>
                <w:rFonts w:eastAsia="Times New Roman"/>
                <w:color w:val="000000"/>
                <w:sz w:val="20"/>
                <w:szCs w:val="20"/>
              </w:rPr>
              <w:br/>
              <w:t>19.Закриття зборiв.</w:t>
            </w:r>
            <w:r>
              <w:rPr>
                <w:rFonts w:eastAsia="Times New Roman"/>
                <w:color w:val="000000"/>
                <w:sz w:val="20"/>
                <w:szCs w:val="20"/>
              </w:rPr>
              <w:br/>
              <w:t>Рiшення прийнятi по питанням 1-13 ,19. Не розглядались питання порядку денного 14.Про припинення (реорганiзацiю) ВАТ АФ “Яворник” шляхом перетворення в товариство з додатковою вiдповiдальнiстю або iншою органiзацiйно-правовою формою.</w:t>
            </w:r>
            <w:r>
              <w:rPr>
                <w:rFonts w:eastAsia="Times New Roman"/>
                <w:color w:val="000000"/>
                <w:sz w:val="20"/>
                <w:szCs w:val="20"/>
              </w:rPr>
              <w:br/>
            </w:r>
            <w:r>
              <w:rPr>
                <w:rFonts w:eastAsia="Times New Roman"/>
                <w:color w:val="000000"/>
                <w:sz w:val="20"/>
                <w:szCs w:val="20"/>
              </w:rPr>
              <w:lastRenderedPageBreak/>
              <w:t>15.Створення комiсiї з припинення (реорганiзацiї) Товариства .Обрання голови та членiв комiсiї з реорганiзацiї Товариства.</w:t>
            </w:r>
            <w:r>
              <w:rPr>
                <w:rFonts w:eastAsia="Times New Roman"/>
                <w:color w:val="000000"/>
                <w:sz w:val="20"/>
                <w:szCs w:val="20"/>
              </w:rPr>
              <w:br/>
              <w:t>16.Про обмiн акцiй ВАТ АФ “Яворник” на частки в статутному капiталi Товариства, що буде створено внаслiдок реорганiзацiї.</w:t>
            </w:r>
            <w:r>
              <w:rPr>
                <w:rFonts w:eastAsia="Times New Roman"/>
                <w:color w:val="000000"/>
                <w:sz w:val="20"/>
                <w:szCs w:val="20"/>
              </w:rPr>
              <w:br/>
              <w:t>Не розглядались питання порядку денного 14.Про припинення (реорганiзацiю) ВАТ АФ “Яворник” шляхом перетворення в товариство з додатковою вiдповiдальнiстю або iншою органiзацiйно-правовою формою. 15.Створення комiсiї з припинення (реорганiзацiї) Товариства .Обрання голови та членiв комiсiї з реорганiзацiї Товариства. 16.Про обмiн акцiй ВАТ АФ “Яворник” на частки в статутному капiталi Товариства, що буде створено внаслiдок реорганiзацiї.</w:t>
            </w:r>
            <w:r>
              <w:rPr>
                <w:rFonts w:eastAsia="Times New Roman"/>
                <w:color w:val="000000"/>
                <w:sz w:val="20"/>
                <w:szCs w:val="20"/>
              </w:rPr>
              <w:br/>
              <w:t>17.Про лiквiдацiю Товариства. Створення комiсiї з лiквiдацiї Товариства.</w:t>
            </w:r>
            <w:r>
              <w:rPr>
                <w:rFonts w:eastAsia="Times New Roman"/>
                <w:color w:val="000000"/>
                <w:sz w:val="20"/>
                <w:szCs w:val="20"/>
              </w:rPr>
              <w:br/>
              <w:t>18.Обрання Голови та членiв комiсiї з лiквiдацiї Товариства.</w:t>
            </w:r>
            <w:r>
              <w:rPr>
                <w:rFonts w:eastAsia="Times New Roman"/>
                <w:color w:val="000000"/>
                <w:sz w:val="20"/>
                <w:szCs w:val="20"/>
              </w:rPr>
              <w:br/>
              <w:t>Повiдомлення про проведення загальних зборiв акцiонерiв оприлюднене в газетi "Бюлетень Цiннi папери України" № 37 вiд 26.02.2013 р.</w:t>
            </w:r>
          </w:p>
        </w:tc>
      </w:tr>
    </w:tbl>
    <w:p w:rsidR="00FF6220" w:rsidRDefault="00FF6220" w:rsidP="00FF6220">
      <w:pPr>
        <w:rPr>
          <w:rFonts w:eastAsia="Times New Roman"/>
          <w:color w:val="000000"/>
        </w:rPr>
      </w:pPr>
    </w:p>
    <w:p w:rsidR="00FF6220" w:rsidRDefault="00FF6220" w:rsidP="00FF6220">
      <w:pPr>
        <w:rPr>
          <w:rFonts w:eastAsia="Times New Roman"/>
          <w:color w:val="000000"/>
        </w:rPr>
        <w:sectPr w:rsidR="00FF6220">
          <w:pgSz w:w="11907" w:h="16840"/>
          <w:pgMar w:top="1134" w:right="851" w:bottom="851" w:left="851" w:header="0" w:footer="0" w:gutter="0"/>
          <w:cols w:space="720"/>
        </w:sectPr>
      </w:pPr>
    </w:p>
    <w:p w:rsidR="00FF6220" w:rsidRDefault="00FF6220" w:rsidP="00FF6220">
      <w:pPr>
        <w:pStyle w:val="3"/>
        <w:rPr>
          <w:rFonts w:eastAsia="Times New Roman"/>
          <w:color w:val="000000"/>
        </w:rPr>
      </w:pPr>
      <w:r>
        <w:rPr>
          <w:rFonts w:eastAsia="Times New Roman"/>
          <w:color w:val="000000"/>
        </w:rPr>
        <w:lastRenderedPageBreak/>
        <w:t>IX. Інформація про осіб, послугами яких користується емітент</w:t>
      </w:r>
    </w:p>
    <w:tbl>
      <w:tblPr>
        <w:tblW w:w="5000" w:type="pct"/>
        <w:tblCellMar>
          <w:top w:w="15" w:type="dxa"/>
          <w:left w:w="15" w:type="dxa"/>
          <w:bottom w:w="15" w:type="dxa"/>
          <w:right w:w="15" w:type="dxa"/>
        </w:tblCellMar>
        <w:tblLook w:val="04A0"/>
      </w:tblPr>
      <w:tblGrid>
        <w:gridCol w:w="4130"/>
        <w:gridCol w:w="6195"/>
      </w:tblGrid>
      <w:tr w:rsidR="00FF6220"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Публiчне акцiонерне товариство "Акцiонерний комерцiйний промислово-iнвестицiйний банк" </w:t>
            </w:r>
          </w:p>
        </w:tc>
      </w:tr>
      <w:tr w:rsidR="00FF6220"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Акціонерне товариство </w:t>
            </w:r>
          </w:p>
        </w:tc>
      </w:tr>
      <w:tr w:rsidR="00FF6220"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00039002</w:t>
            </w:r>
          </w:p>
        </w:tc>
      </w:tr>
      <w:tr w:rsidR="00FF6220"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01001 Україна Закарпатська Шевченкiвський район м.Київ пров. Шевченка,12 </w:t>
            </w:r>
          </w:p>
        </w:tc>
      </w:tr>
      <w:tr w:rsidR="00FF6220"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АЕ № 286518</w:t>
            </w:r>
          </w:p>
        </w:tc>
      </w:tr>
      <w:tr w:rsidR="00FF6220"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НКЦПФР</w:t>
            </w:r>
          </w:p>
        </w:tc>
      </w:tr>
      <w:tr w:rsidR="00FF6220"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24.09.2013</w:t>
            </w:r>
          </w:p>
        </w:tc>
      </w:tr>
      <w:tr w:rsidR="00FF6220"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0443646777 , 0443646541</w:t>
            </w:r>
          </w:p>
        </w:tc>
      </w:tr>
      <w:tr w:rsidR="00FF6220"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0443646777 </w:t>
            </w:r>
          </w:p>
        </w:tc>
      </w:tr>
      <w:tr w:rsidR="00FF6220"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Депозитарна дiяльнiсть</w:t>
            </w:r>
          </w:p>
        </w:tc>
      </w:tr>
      <w:tr w:rsidR="00FF6220"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Лiцензiя з 12.10.2013р. строк не обмежений</w:t>
            </w:r>
          </w:p>
        </w:tc>
      </w:tr>
    </w:tbl>
    <w:p w:rsidR="00FF6220" w:rsidRDefault="00FF6220" w:rsidP="00FF6220">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FF6220"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ПРИВАТНИЙ АУДИТОР Риляк Iрина Василiвна </w:t>
            </w:r>
          </w:p>
        </w:tc>
      </w:tr>
      <w:tr w:rsidR="00FF6220"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Підприємець - фізична особа </w:t>
            </w:r>
          </w:p>
        </w:tc>
      </w:tr>
      <w:tr w:rsidR="00FF6220"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2851200926</w:t>
            </w:r>
          </w:p>
        </w:tc>
      </w:tr>
      <w:tr w:rsidR="00FF6220"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88000 Україна Закарпатська м.Ужгород м.Ужгород Собранецька, 132, кв 5</w:t>
            </w:r>
          </w:p>
        </w:tc>
      </w:tr>
      <w:tr w:rsidR="00FF6220"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 4135 </w:t>
            </w:r>
          </w:p>
        </w:tc>
      </w:tr>
      <w:tr w:rsidR="00FF6220"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Аудиторськаї палата України </w:t>
            </w:r>
          </w:p>
        </w:tc>
      </w:tr>
      <w:tr w:rsidR="00FF6220"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26.03.2008</w:t>
            </w:r>
          </w:p>
        </w:tc>
      </w:tr>
      <w:tr w:rsidR="00FF6220" w:rsidRPr="00B84D73"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lastRenderedPageBreak/>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Pr="00B84D73" w:rsidRDefault="00FF6220" w:rsidP="00E1228C">
            <w:pPr>
              <w:rPr>
                <w:rFonts w:eastAsia="Times New Roman"/>
                <w:color w:val="000000"/>
                <w:sz w:val="20"/>
                <w:szCs w:val="20"/>
                <w:lang w:val="en-US"/>
              </w:rPr>
            </w:pPr>
            <w:r w:rsidRPr="00B84D73">
              <w:rPr>
                <w:rFonts w:eastAsia="Times New Roman"/>
                <w:color w:val="000000"/>
                <w:sz w:val="20"/>
                <w:szCs w:val="20"/>
                <w:lang w:val="en-US"/>
              </w:rPr>
              <w:t xml:space="preserve">(0312) 61-36-35, E -Mail: irylyak@mail.ru </w:t>
            </w:r>
          </w:p>
        </w:tc>
      </w:tr>
      <w:tr w:rsidR="00FF6220"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(0312) 61-36-35</w:t>
            </w:r>
          </w:p>
        </w:tc>
      </w:tr>
      <w:tr w:rsidR="00FF6220"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Аудиторськi послуги</w:t>
            </w:r>
          </w:p>
        </w:tc>
      </w:tr>
      <w:tr w:rsidR="00FF6220"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Cвiдоцтво про внесення в Реєстр суб'єктiв аудиторської дiяльностi № 4135 згiдно рiшення Аудиторської палати України вiд 26.03.2008 року № 188/3 чинного до 28.03.2013 року.</w:t>
            </w:r>
          </w:p>
        </w:tc>
      </w:tr>
    </w:tbl>
    <w:p w:rsidR="00FF6220" w:rsidRDefault="00FF6220" w:rsidP="00FF6220">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FF6220"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ПАТ "Нацiональний депозiтарiй України"</w:t>
            </w:r>
          </w:p>
        </w:tc>
      </w:tr>
      <w:tr w:rsidR="00FF6220"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Акціонерне товариство </w:t>
            </w:r>
          </w:p>
        </w:tc>
      </w:tr>
      <w:tr w:rsidR="00FF6220"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30370711</w:t>
            </w:r>
          </w:p>
        </w:tc>
      </w:tr>
      <w:tr w:rsidR="00FF6220"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01001 Україна м. Київ Шевченкiвський район м.Київ Б.Грiнченка,3</w:t>
            </w:r>
          </w:p>
        </w:tc>
      </w:tr>
      <w:tr w:rsidR="00FF6220"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АВ 581322</w:t>
            </w:r>
          </w:p>
        </w:tc>
      </w:tr>
      <w:tr w:rsidR="00FF6220"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НКЦПФР</w:t>
            </w:r>
          </w:p>
        </w:tc>
      </w:tr>
      <w:tr w:rsidR="00FF6220"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19.09.2006</w:t>
            </w:r>
          </w:p>
        </w:tc>
      </w:tr>
      <w:tr w:rsidR="00FF6220"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(044) 377-70-16, 377-72-65,</w:t>
            </w:r>
          </w:p>
        </w:tc>
      </w:tr>
      <w:tr w:rsidR="00FF6220"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(044) 279-12-49 </w:t>
            </w:r>
          </w:p>
        </w:tc>
      </w:tr>
      <w:tr w:rsidR="00FF6220"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депозитарна дiяльнiсть депозитарiю цiнних паперiв</w:t>
            </w:r>
          </w:p>
        </w:tc>
      </w:tr>
      <w:tr w:rsidR="00FF6220" w:rsidTr="00E122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Cкорочене найменування - ПАТ "НДУ"Iдентифiкацiйний код за ЄДРПОУ -30370711; Данi свiдоцтва про державну реєстрацiю - Серiя А01, №795373; Дата проведення державної реєстрацiї - 17.05.1999р.,номер запису -1 074 105 0016 010655; Орган, що видав свiдоцтво - Шевченкiвська районна у мiстi Києвi державна адмiнiстрацiя; Мiсцезнаходження - вул. Б. Грiнченка, буд. 3, м. Київ, 01001; Телефони - (044) 377-70-16, 377-72-65, факс (044) 279-12-49 - </w:t>
            </w:r>
          </w:p>
        </w:tc>
      </w:tr>
    </w:tbl>
    <w:p w:rsidR="00FF6220" w:rsidRDefault="00FF6220" w:rsidP="00FF6220">
      <w:pPr>
        <w:rPr>
          <w:rFonts w:eastAsia="Times New Roman"/>
          <w:color w:val="000000"/>
        </w:rPr>
      </w:pPr>
    </w:p>
    <w:p w:rsidR="00FF6220" w:rsidRDefault="00FF6220" w:rsidP="00FF6220">
      <w:pPr>
        <w:rPr>
          <w:rFonts w:eastAsia="Times New Roman"/>
          <w:color w:val="000000"/>
        </w:rPr>
        <w:sectPr w:rsidR="00FF6220">
          <w:pgSz w:w="11907" w:h="16840"/>
          <w:pgMar w:top="1134" w:right="851" w:bottom="851" w:left="851" w:header="0" w:footer="0" w:gutter="0"/>
          <w:cols w:space="720"/>
        </w:sectPr>
      </w:pPr>
    </w:p>
    <w:p w:rsidR="00FF6220" w:rsidRDefault="00FF6220" w:rsidP="00FF6220">
      <w:pPr>
        <w:pStyle w:val="3"/>
        <w:rPr>
          <w:rFonts w:eastAsia="Times New Roman"/>
          <w:color w:val="000000"/>
        </w:rPr>
      </w:pPr>
      <w:r>
        <w:rPr>
          <w:rFonts w:eastAsia="Times New Roman"/>
          <w:color w:val="000000"/>
        </w:rPr>
        <w:lastRenderedPageBreak/>
        <w:t>X. Відомості про цінні папери емітента</w:t>
      </w:r>
    </w:p>
    <w:p w:rsidR="00FF6220" w:rsidRDefault="00FF6220" w:rsidP="00FF6220">
      <w:pPr>
        <w:pStyle w:val="4"/>
        <w:rPr>
          <w:rFonts w:eastAsia="Times New Roman"/>
          <w:color w:val="000000"/>
        </w:rPr>
      </w:pPr>
      <w:r>
        <w:rPr>
          <w:rFonts w:eastAsia="Times New Roman"/>
          <w:color w:val="000000"/>
        </w:rPr>
        <w:t>1. Інформація про випуски акцій</w:t>
      </w:r>
    </w:p>
    <w:tbl>
      <w:tblPr>
        <w:tblW w:w="5000" w:type="pct"/>
        <w:tblCellMar>
          <w:top w:w="15" w:type="dxa"/>
          <w:left w:w="15" w:type="dxa"/>
          <w:bottom w:w="15" w:type="dxa"/>
          <w:right w:w="15" w:type="dxa"/>
        </w:tblCellMar>
        <w:tblLook w:val="04A0"/>
      </w:tblPr>
      <w:tblGrid>
        <w:gridCol w:w="1166"/>
        <w:gridCol w:w="1400"/>
        <w:gridCol w:w="1746"/>
        <w:gridCol w:w="1891"/>
        <w:gridCol w:w="1838"/>
        <w:gridCol w:w="1774"/>
        <w:gridCol w:w="1364"/>
        <w:gridCol w:w="1024"/>
        <w:gridCol w:w="1383"/>
        <w:gridCol w:w="1389"/>
      </w:tblGrid>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відсотках)</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10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04.02.2002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50/1/02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UA0700061007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2009103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20091030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100</w:t>
            </w:r>
          </w:p>
        </w:tc>
      </w:tr>
      <w:tr w:rsidR="00FF6220" w:rsidTr="00E1228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Style w:val="a4"/>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Свiдоцтво про реєстрацiю випуску акцiй ПАТ Акцiонерна фiрма "Яворник" видано НКЦПФР 25.11.2013р.</w:t>
            </w:r>
            <w:r>
              <w:rPr>
                <w:rFonts w:eastAsia="Times New Roman"/>
                <w:color w:val="000000"/>
                <w:sz w:val="20"/>
                <w:szCs w:val="20"/>
              </w:rPr>
              <w:br/>
            </w:r>
            <w:r>
              <w:rPr>
                <w:rFonts w:eastAsia="Times New Roman"/>
                <w:color w:val="000000"/>
                <w:sz w:val="20"/>
                <w:szCs w:val="20"/>
              </w:rPr>
              <w:br/>
              <w:t>На внутрiшнiх та зовнiшнiх ринках торгiвля цiнними паперами емiтента не здiйснювалась.</w:t>
            </w:r>
            <w:r>
              <w:rPr>
                <w:rFonts w:eastAsia="Times New Roman"/>
                <w:color w:val="000000"/>
                <w:sz w:val="20"/>
                <w:szCs w:val="20"/>
              </w:rPr>
              <w:br/>
              <w:t>Додатковi емiсiї не проводились.</w:t>
            </w:r>
          </w:p>
        </w:tc>
      </w:tr>
      <w:tr w:rsidR="00FF6220" w:rsidTr="00E1228C">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 </w:t>
            </w:r>
          </w:p>
        </w:tc>
      </w:tr>
    </w:tbl>
    <w:p w:rsidR="00FF6220" w:rsidRDefault="00FF6220" w:rsidP="00FF6220">
      <w:pPr>
        <w:rPr>
          <w:rFonts w:eastAsia="Times New Roman"/>
          <w:color w:val="000000"/>
        </w:rPr>
        <w:sectPr w:rsidR="00FF6220">
          <w:pgSz w:w="16840" w:h="11907" w:orient="landscape"/>
          <w:pgMar w:top="1134" w:right="1134" w:bottom="851" w:left="851" w:header="0" w:footer="0" w:gutter="0"/>
          <w:cols w:space="720"/>
        </w:sectPr>
      </w:pPr>
    </w:p>
    <w:p w:rsidR="00FF6220" w:rsidRDefault="00FF6220" w:rsidP="00FF6220">
      <w:pPr>
        <w:pStyle w:val="3"/>
        <w:rPr>
          <w:rFonts w:eastAsia="Times New Roman"/>
          <w:color w:val="000000"/>
        </w:rPr>
      </w:pPr>
      <w:r>
        <w:rPr>
          <w:rFonts w:eastAsia="Times New Roman"/>
          <w:color w:val="000000"/>
        </w:rPr>
        <w:lastRenderedPageBreak/>
        <w:t>XI. Опис бізнесу</w:t>
      </w:r>
    </w:p>
    <w:tbl>
      <w:tblPr>
        <w:tblW w:w="5000" w:type="pct"/>
        <w:tblCellMar>
          <w:top w:w="15" w:type="dxa"/>
          <w:left w:w="15" w:type="dxa"/>
          <w:bottom w:w="15" w:type="dxa"/>
          <w:right w:w="15" w:type="dxa"/>
        </w:tblCellMar>
        <w:tblLook w:val="04A0"/>
      </w:tblPr>
      <w:tblGrid>
        <w:gridCol w:w="10325"/>
      </w:tblGrid>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Вiдкрите акцiонерне товариство "Акцiонерна фiрма "Яворник" засновано в 1945 роцi створенням артiлi "Червоний шлях". Перша промислова продукцiя артiлi випущена в 1949 роцi. Це було навчальне приладдя, верстаки, рахiвницi та iншi товари народного споживання. Вперше освоєно виробництво клеєної фанери, випуск якої нарощувався з року в рiк. В 1960 роцi артiль перейменовано в фанерно-меблевий завод, а через два роки його об"єднано з райпромкомбiнатом. Розпочато виробництво меблiв i в серпнi 1963 року переiменовано у Великобе-резнянський меблевий комбiнат. До комбiнату, в 1964 роцi, приєднано Костринський лiсопильний завод. Розпил деревини, виготов-лення паркету та табуретiв - основнi види промислового виробництва. З 1969 року по 1971 проведено реконструкцiю Костринського лiсозаводу орiєнтовану на виробниц-тво кухонних меблiв. З приєднанням Жорнавського лiсокомбiнату пiдприємство стало комплексним i переiменовано на Великоберезнянський лiсокомбiнат.У 60 - 70 роках наростали обсяги виробництва, розширювався асортимент меблiв. Основними видами продукцiї були: набори для спалень, 2-х та 3-х двернi гарднробнi шафи, тумби прилiжковi, сувенiри iнкустованi соломкою та кухоннi набори. По Костринськiй площадцi проводиться друга черга реконструкцiї, яка завершується в 1982 роцi. За наказом об"єднання "Закарпатлiс", з червня 1983 року, почав дiяти "Костринський комбiнат кухонних меблiв" та "Жорнавський лiсокомбiнат". КККМ перейменовується на "Великоберезнянський меблевий комбiнат" у 1988 роцi. Розпочато виробництво нових видiв кухонних наборiв. З 1989 року комбiнат працює в умовах оренди, а через два роки проведено акцiонування з створенням ЗАТ "Акцiонерна фiрма "Яворник". ЗАТ залучає iнвестицiї через компанiю "КАЇКорп." та реорганiзовується в ВАТ. З 1996 року i по даний час ВАТ(ПАТ)АФ "Яворник" та ""КАI Європи S.A." дiють як учасники договору "Про спiльну iнвестицiйну дiяльнiсть".</w:t>
            </w:r>
            <w:r>
              <w:rPr>
                <w:rFonts w:eastAsia="Times New Roman"/>
                <w:color w:val="000000"/>
              </w:rPr>
              <w:br/>
              <w:t>На загальних зборах 29 березня 2013 року прийнято рiшення:</w:t>
            </w:r>
            <w:r>
              <w:rPr>
                <w:rFonts w:eastAsia="Times New Roman"/>
                <w:color w:val="000000"/>
              </w:rPr>
              <w:br/>
              <w:t xml:space="preserve">Внесення змiн та доповнень до Статуту Товариства. Змiна назви товариства з ВАТ АФ “Яворник” на публiчне акцiонерне товариство АФ “Яворник”. Затвердження Статуту Товариства в новiй редакцiї. Затвердження внутрiшнiх Положень Товариства. </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 </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В органiзацiйнiй структурi ПАТ АФ "Яворник" розподiлено на цехи за видами дiяльностi. Це 4 лiсопильнi цехи, цех з виробництва шпону лущеного, цех з виробництва фанерних виробiв, ремонтно-механiчний цех, паро-силове господарство та деревообробний цех по виготовленню виро-бiв з деревини. Всi цехи задiянi в виробництво по спiльнiй дiяльностi з iнвестором.</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 </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 xml:space="preserve">Станом на 31 грудня 2013 року середньооблiкова чисельнiсть штатних працiвникiв облiкового складу складає 0 осiб. </w:t>
            </w:r>
            <w:r>
              <w:rPr>
                <w:rFonts w:eastAsia="Times New Roman"/>
                <w:color w:val="000000"/>
              </w:rPr>
              <w:br/>
              <w:t>Середня чисельнiсть позаштатних працiвникiв та осiб, якi працюють за сумiсництвом (осiб) -0 осiб.</w:t>
            </w:r>
            <w:r>
              <w:rPr>
                <w:rFonts w:eastAsia="Times New Roman"/>
                <w:color w:val="000000"/>
              </w:rPr>
              <w:br/>
              <w:t>Чисельнiсть працiвникiв, якi працюють на умовах неповного робочого часу (дня, тижня) (осiб) – немає.</w:t>
            </w:r>
            <w:r>
              <w:rPr>
                <w:rFonts w:eastAsia="Times New Roman"/>
                <w:color w:val="000000"/>
              </w:rPr>
              <w:br/>
              <w:t>Фонд оплати працi у 2012р. складав 0 тис.грн.</w:t>
            </w:r>
            <w:r>
              <w:rPr>
                <w:rFonts w:eastAsia="Times New Roman"/>
                <w:color w:val="000000"/>
              </w:rPr>
              <w:br/>
              <w:t>Фонд оплати працi у 2013р. складав 0 тис.грн.</w:t>
            </w:r>
            <w:r>
              <w:rPr>
                <w:rFonts w:eastAsia="Times New Roman"/>
                <w:color w:val="000000"/>
              </w:rPr>
              <w:br/>
              <w:t>Товариство не працює</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 </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lastRenderedPageBreak/>
              <w:t>Немає</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 </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СД ПАТ АФ “Яворник” – компанiя КАI</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 </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Пропозицiї щодо реорганiзацiї з боку третiх осiб не надходило.</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 </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Облiк на пiдприємствi ведеться згiдно дiючого Закону про ведення облiку в Українi, У з"вязку з тим, що ПАТ АФ "Яворник" не веде виробничу дiяльнiсть самостiйно, а згiдно дого-вору "Про спiльну iнвестицiйну дiяльнiсть" приймає участь у спiльнiй дiяльностi з iспанською компанiєю ""КАI Європи S.A." п." частиною основних засобiв, переданих у цю дiяльнiсть, амортизацiйнi нара-хування проводяться по спiльнiй дiяльностi, в розмiрах визначених Законом про "Оподаткування прибутку пiдприємств" в редакцiї вiд 22 травня 1997 року №283/97 ВР. Всi основнi засоби не задiянi в спiльне виробництво по балансу ПАТ АФ "Яворник" на 01.01.2001 року законсервованi i амортизацiя не нараховується. Самостiйно ПАТ АФ "Яворник" виробничою дiяльнiстю не займається.</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 </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У спiльнiй дiяльностi ПАТ виробляє бруски, дошки, шпон лущений та гнуто-клеєнi деталi та цiлий ряд виробiв широкого вжитку з вiдходiв деревини. Йде пiдготовка до випуску м"ягких меблiв. Випущена продукцiя реалiзується iнвестором. Продукцiя випускається на вiдповiднi замовлення.</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 </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Придбання за останнi роки - 0.00 тис.грн</w:t>
            </w:r>
            <w:r>
              <w:rPr>
                <w:rFonts w:eastAsia="Times New Roman"/>
                <w:color w:val="000000"/>
              </w:rPr>
              <w:br/>
              <w:t>Вiдчуження активiв протягом 2013р. -59.90 тис.грн.</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 </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Немає</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 </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Амортизацiя на основнi засоби не нараховувалася, в зв'язку з консервацiєю. Основнi засоби є власними та наявними.</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 </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Безперебiйнiсть роботи ПАТ у повнiй мiрi залежить вiд своєчасного видiлення лiсосiчного фонду. Вiд якостi видiленого лiсу залежить виробництво шпону та виробiв з нього, що є закiнченим вироб-ничим циклом. Важливим в роботi виробництва залишається систематизацi перевiрок контролюючими органами</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lastRenderedPageBreak/>
              <w:t> </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За звiтний перiод на ПАТ не накладались штрафи та компенсацiї за порушення чинного законодавства.</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 </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Дiяльнiсть пiдприємства за рахунок iнвестицiйних вкладiв.</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 </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ПАТ самостiйно не веде укладання договорiв.</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 </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Розширення виробництва за рахунок випуску строганого шпону та виробництва м"ягких меблiв. У майбутньому планується утворення одного пiдприємства з iноземними iнвестицiями на основi злиття оборотних коштiв ПАТ та спiльної дiяльностi.</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 </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Дослiдження та розробки емiтент не проводив.</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 </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ОДПI до ПАТ АФ “Яворник” – поданi подання про стягнення коштiв стосовно не своєчасної сплати податку на землю,</w:t>
            </w:r>
            <w:r>
              <w:rPr>
                <w:rFonts w:eastAsia="Times New Roman"/>
                <w:color w:val="000000"/>
              </w:rPr>
              <w:br/>
              <w:t xml:space="preserve">УПФУ до ПАТ АФ “Яворник” – судовi справи стосовно виплати пiльгових пенсiй </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 </w:t>
            </w:r>
          </w:p>
        </w:tc>
      </w:tr>
      <w:tr w:rsidR="00FF6220" w:rsidTr="00E1228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Утовариства останнi роки дохiд вдсутнiй.</w:t>
            </w:r>
          </w:p>
        </w:tc>
      </w:tr>
    </w:tbl>
    <w:p w:rsidR="00FF6220" w:rsidRDefault="00FF6220" w:rsidP="00FF6220">
      <w:pPr>
        <w:rPr>
          <w:rFonts w:eastAsia="Times New Roman"/>
          <w:color w:val="000000"/>
        </w:rPr>
        <w:sectPr w:rsidR="00FF6220">
          <w:pgSz w:w="11907" w:h="16840"/>
          <w:pgMar w:top="1134" w:right="851" w:bottom="851" w:left="851" w:header="0" w:footer="0" w:gutter="0"/>
          <w:cols w:space="720"/>
        </w:sectPr>
      </w:pPr>
    </w:p>
    <w:p w:rsidR="00FF6220" w:rsidRDefault="00FF6220" w:rsidP="00FF6220">
      <w:pPr>
        <w:pStyle w:val="3"/>
        <w:rPr>
          <w:rFonts w:eastAsia="Times New Roman"/>
          <w:color w:val="000000"/>
        </w:rPr>
      </w:pPr>
      <w:r>
        <w:rPr>
          <w:rFonts w:eastAsia="Times New Roman"/>
          <w:color w:val="000000"/>
        </w:rPr>
        <w:lastRenderedPageBreak/>
        <w:t>XII. Інформація про господарську та фінансову діяльність емітента</w:t>
      </w:r>
    </w:p>
    <w:p w:rsidR="00FF6220" w:rsidRDefault="00FF6220" w:rsidP="00FF6220">
      <w:pPr>
        <w:pStyle w:val="4"/>
        <w:rPr>
          <w:rFonts w:eastAsia="Times New Roman"/>
          <w:color w:val="000000"/>
        </w:rPr>
      </w:pPr>
      <w:r>
        <w:rPr>
          <w:rFonts w:eastAsia="Times New Roman"/>
          <w:color w:val="000000"/>
        </w:rPr>
        <w:t>13.1.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tblPr>
      <w:tblGrid>
        <w:gridCol w:w="1667"/>
        <w:gridCol w:w="1476"/>
        <w:gridCol w:w="1410"/>
        <w:gridCol w:w="1476"/>
        <w:gridCol w:w="1410"/>
        <w:gridCol w:w="1476"/>
        <w:gridCol w:w="1410"/>
      </w:tblGrid>
      <w:tr w:rsidR="00FF6220" w:rsidTr="00E1228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FF6220" w:rsidTr="00E1228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6220" w:rsidRDefault="00FF6220" w:rsidP="00E1228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на кінець періоду</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3115.8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3074.0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3115.8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3074.0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2258.2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2258.2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2215.0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758.2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759.0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758.2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759.0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99.4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99.4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99.4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99.4</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3115.8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3074.0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3115.8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3074.0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Орендованих i зданих в оренду основних засобiв немає. Коефiцiєнт зносу основних засобiв дорiвнює 72,9 %. Такий рiвень зносу свiдчить про те , що основнi засоби на пiдприємствi знаходяться в зношеному станi. За звiтний переод основнi засоби вибували, але не придбавалися. Обмежень на використання майна - частина майна арештована вiдiлом ДВС В.Березнянського РУЮ згiдно рiшення суду.</w:t>
            </w:r>
            <w:r>
              <w:rPr>
                <w:rFonts w:eastAsia="Times New Roman"/>
                <w:color w:val="000000"/>
                <w:sz w:val="20"/>
                <w:szCs w:val="20"/>
              </w:rPr>
              <w:br/>
              <w:t>Станом на 31.12.2013 року згiдно з даними бухгалтерського облiку на балансi товариства облiковувалися основнi засоби, первiсна вартiсть яких становила 11 331,50 тис. грн., сума зносу 8 257,50 тис. грн. Залишкова вартiсть основних засобiв 3 074,00 тис.грн.</w:t>
            </w:r>
            <w:r>
              <w:rPr>
                <w:rFonts w:eastAsia="Times New Roman"/>
                <w:color w:val="000000"/>
                <w:sz w:val="20"/>
                <w:szCs w:val="20"/>
              </w:rPr>
              <w:br/>
              <w:t>Середнiй рiвень зносу становить 72,9 вiдсоткiв.</w:t>
            </w:r>
            <w:r>
              <w:rPr>
                <w:rFonts w:eastAsia="Times New Roman"/>
                <w:color w:val="000000"/>
                <w:sz w:val="20"/>
                <w:szCs w:val="20"/>
              </w:rPr>
              <w:br/>
            </w:r>
            <w:r>
              <w:rPr>
                <w:rFonts w:eastAsia="Times New Roman"/>
                <w:color w:val="000000"/>
                <w:sz w:val="20"/>
                <w:szCs w:val="20"/>
              </w:rPr>
              <w:lastRenderedPageBreak/>
              <w:t>Процент зносу основних засобiв по групам виробничого призначення:</w:t>
            </w:r>
            <w:r>
              <w:rPr>
                <w:rFonts w:eastAsia="Times New Roman"/>
                <w:color w:val="000000"/>
                <w:sz w:val="20"/>
                <w:szCs w:val="20"/>
              </w:rPr>
              <w:br/>
              <w:t>будiвлi i споруди - 70,6 %</w:t>
            </w:r>
            <w:r>
              <w:rPr>
                <w:rFonts w:eastAsia="Times New Roman"/>
                <w:color w:val="000000"/>
                <w:sz w:val="20"/>
                <w:szCs w:val="20"/>
              </w:rPr>
              <w:br/>
              <w:t>машини i обладнання - 78,2 %</w:t>
            </w:r>
            <w:r>
              <w:rPr>
                <w:rFonts w:eastAsia="Times New Roman"/>
                <w:color w:val="000000"/>
                <w:sz w:val="20"/>
                <w:szCs w:val="20"/>
              </w:rPr>
              <w:br/>
              <w:t>транспорт – 68,0 %</w:t>
            </w:r>
          </w:p>
        </w:tc>
      </w:tr>
    </w:tbl>
    <w:p w:rsidR="00FF6220" w:rsidRDefault="00FF6220" w:rsidP="00FF6220">
      <w:pPr>
        <w:pStyle w:val="4"/>
        <w:rPr>
          <w:rFonts w:eastAsia="Times New Roman"/>
          <w:color w:val="000000"/>
        </w:rPr>
      </w:pPr>
      <w:r>
        <w:rPr>
          <w:rFonts w:eastAsia="Times New Roman"/>
          <w:color w:val="000000"/>
        </w:rPr>
        <w:lastRenderedPageBreak/>
        <w:t>2. Інформація щодо вартості чистих активів емітента</w:t>
      </w:r>
    </w:p>
    <w:tbl>
      <w:tblPr>
        <w:tblW w:w="5000" w:type="pct"/>
        <w:tblCellMar>
          <w:top w:w="15" w:type="dxa"/>
          <w:left w:w="15" w:type="dxa"/>
          <w:bottom w:w="15" w:type="dxa"/>
          <w:right w:w="15" w:type="dxa"/>
        </w:tblCellMar>
        <w:tblLook w:val="04A0"/>
      </w:tblPr>
      <w:tblGrid>
        <w:gridCol w:w="1993"/>
        <w:gridCol w:w="3677"/>
        <w:gridCol w:w="4655"/>
      </w:tblGrid>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11686.2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19176.7</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20091.0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20091.0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20091.0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20091.0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spacing w:after="240"/>
              <w:rPr>
                <w:rFonts w:eastAsia="Times New Roman"/>
                <w:color w:val="000000"/>
                <w:sz w:val="20"/>
                <w:szCs w:val="20"/>
              </w:rPr>
            </w:pPr>
            <w:r>
              <w:rPr>
                <w:rFonts w:eastAsia="Times New Roman"/>
                <w:color w:val="000000"/>
                <w:sz w:val="20"/>
                <w:szCs w:val="20"/>
              </w:rPr>
              <w:t>Розрахунок чистих активiв за звiтний та попереднiй перiоди здiйснено згiдно з Методичними рекомендацiями щодо визначення вартостi чистих активiв акцiонерного товариства, схвалених рiшенням ДКЦПФР вiд 17.11.2004 р. № 485. Розрахунок проведено за даними Балансу: розрахункова вартiсть чистих активiв - рiзниця рядкiв 280, 430, 480, 620 та 630; статутний капiтал - рядок 300; скоригований статутний капiтал - рiзниця рядкiв 300, 360 та 370.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Розрахункова вартiсть чистих активiв менший статутного капiталу на 8404.80 тис.грн. Розрахункова вартiсть чистих активiв менша скоригованого статутного капiталу на 8404.80 тис.грн. Вимоги частини третьої статтi 155 Цивiльного кодексу України не дотриманi. Зменшення статутного капiталу вимагається.</w:t>
            </w:r>
          </w:p>
        </w:tc>
      </w:tr>
    </w:tbl>
    <w:p w:rsidR="00FF6220" w:rsidRDefault="00FF6220" w:rsidP="00FF6220">
      <w:pPr>
        <w:pStyle w:val="4"/>
        <w:rPr>
          <w:rFonts w:eastAsia="Times New Roman"/>
          <w:color w:val="000000"/>
        </w:rPr>
      </w:pPr>
      <w:r>
        <w:rPr>
          <w:rFonts w:eastAsia="Times New Roman"/>
          <w:color w:val="000000"/>
        </w:rPr>
        <w:t>3. Інформація про зобов'язання емітента</w:t>
      </w:r>
    </w:p>
    <w:tbl>
      <w:tblPr>
        <w:tblW w:w="5000" w:type="pct"/>
        <w:tblCellMar>
          <w:top w:w="15" w:type="dxa"/>
          <w:left w:w="15" w:type="dxa"/>
          <w:bottom w:w="15" w:type="dxa"/>
          <w:right w:w="15" w:type="dxa"/>
        </w:tblCellMar>
        <w:tblLook w:val="04A0"/>
      </w:tblPr>
      <w:tblGrid>
        <w:gridCol w:w="3555"/>
        <w:gridCol w:w="1320"/>
        <w:gridCol w:w="1859"/>
        <w:gridCol w:w="2373"/>
        <w:gridCol w:w="1218"/>
      </w:tblGrid>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Дата погашення</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 </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 </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lastRenderedPageBreak/>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7448.7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7448.7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Товариство кредитами банкiв у 2013 роцi не користувалось.</w:t>
            </w:r>
          </w:p>
        </w:tc>
      </w:tr>
    </w:tbl>
    <w:p w:rsidR="00FF6220" w:rsidRDefault="00FF6220" w:rsidP="00FF6220">
      <w:pPr>
        <w:rPr>
          <w:rFonts w:eastAsia="Times New Roman"/>
          <w:color w:val="000000"/>
        </w:rPr>
        <w:sectPr w:rsidR="00FF6220">
          <w:pgSz w:w="11907" w:h="16840"/>
          <w:pgMar w:top="1134" w:right="851" w:bottom="851" w:left="851" w:header="0" w:footer="0" w:gutter="0"/>
          <w:cols w:space="720"/>
        </w:sectPr>
      </w:pPr>
    </w:p>
    <w:p w:rsidR="00FF6220" w:rsidRDefault="00FF6220" w:rsidP="00FF6220">
      <w:pPr>
        <w:pStyle w:val="3"/>
        <w:rPr>
          <w:rFonts w:eastAsia="Times New Roman"/>
          <w:color w:val="000000"/>
        </w:rPr>
      </w:pPr>
      <w:r>
        <w:rPr>
          <w:rFonts w:eastAsia="Times New Roman"/>
          <w:color w:val="000000"/>
        </w:rPr>
        <w:lastRenderedPageBreak/>
        <w:t>XIV. Відомості щодо особливої інформації та інформації про іпотечні цінні папери, що виникала протягом періоду</w:t>
      </w:r>
    </w:p>
    <w:tbl>
      <w:tblPr>
        <w:tblW w:w="5000" w:type="pct"/>
        <w:tblCellMar>
          <w:top w:w="15" w:type="dxa"/>
          <w:left w:w="15" w:type="dxa"/>
          <w:bottom w:w="15" w:type="dxa"/>
          <w:right w:w="15" w:type="dxa"/>
        </w:tblCellMar>
        <w:tblLook w:val="04A0"/>
      </w:tblPr>
      <w:tblGrid>
        <w:gridCol w:w="1612"/>
        <w:gridCol w:w="6016"/>
        <w:gridCol w:w="2697"/>
      </w:tblGrid>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Дата виникнення події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Дата оприлюднення Повідомлення (Повідомлення про інформацію) у загальнодоступній інформаційній базі даних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Вид інформації</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3</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29.03.2013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01.04.2013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 xml:space="preserve">Відомості про зміну складу посадових осіб емітента </w:t>
            </w:r>
          </w:p>
        </w:tc>
      </w:tr>
    </w:tbl>
    <w:p w:rsidR="00FF6220" w:rsidRDefault="00FF6220" w:rsidP="00FF6220">
      <w:pPr>
        <w:pStyle w:val="4"/>
        <w:rPr>
          <w:rFonts w:eastAsia="Times New Roman"/>
          <w:color w:val="000000"/>
        </w:rPr>
      </w:pPr>
      <w:r>
        <w:rPr>
          <w:rFonts w:eastAsia="Times New Roman"/>
          <w:color w:val="000000"/>
        </w:rPr>
        <w:t>XVI. Текст аудиторського висновку (звіту).</w:t>
      </w:r>
    </w:p>
    <w:tbl>
      <w:tblPr>
        <w:tblW w:w="5000" w:type="pct"/>
        <w:tblCellMar>
          <w:top w:w="15" w:type="dxa"/>
          <w:left w:w="15" w:type="dxa"/>
          <w:bottom w:w="15" w:type="dxa"/>
          <w:right w:w="15" w:type="dxa"/>
        </w:tblCellMar>
        <w:tblLook w:val="04A0"/>
      </w:tblPr>
      <w:tblGrid>
        <w:gridCol w:w="7661"/>
        <w:gridCol w:w="2664"/>
      </w:tblGrid>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 xml:space="preserve">П Р И В А Т Н И Й А УД И Т О Р РИЛЯК IРИНА ВАСИЛIВНА </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2851200926</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Україна, 88000, м.Ужгород, вул. Собранецька, 132, кв 5</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 4135 26.08.2008</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д/н д/н д/н д/н</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Текст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r>
      <w:tr w:rsidR="00FF6220" w:rsidTr="00E1228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ПАТ "АКЦIОНЕРНА ФIРМА "ЯВОРНИК" ЗНАХОДИТЬСЯ НА СТАДIЇ ПЕРЕХОДУ ФIНАНСОВОЇ ЗВIТНОСТI ПО МIЖНАРОДНИМ СТАНДАРТАМ</w:t>
            </w:r>
            <w:r>
              <w:rPr>
                <w:rFonts w:eastAsia="Times New Roman"/>
                <w:color w:val="000000"/>
                <w:sz w:val="20"/>
                <w:szCs w:val="20"/>
              </w:rPr>
              <w:br/>
              <w:t xml:space="preserve">ПРИВАТНИЙ АУДИТОР Риляк Iрина Василiвна Україна, 88000 , м. Ужгород вул. Собранецька, 132, кв. 5 телефакс 61-36-35 E-Mail: irylyak@mail.ru р/р 2605301278925 в Закарпатському вiддiленнi Центральної фiлiї ПАТ "КРЕДОБАНК" МФО 325365, КОД 2851200926 Здiйснює дiяльнiсть згiдно свiдоцтва про внесення в Реєстр суб'єктiв аудиторської дiяльностi № 4135 Акцiонерам ВАТ "Акцiонерна фiрма "Яворник"" АУДИТОРСЬКИЙ ВИСНОВОК (Звiт незалежного аудитора) за наслiдками перевiрки фiнансової звiтностi вiдкритого акцiонерного товариства "Акцiонерна фiрма "Яворник"" станом на 31 грудня 2012 року Основнi вiдомостi про аудитора Приватний аудитор Риляк Iрина Василiвна, дiє на пiдставi свiдоцтва про державну реєстрацiю № 096814 вiд 04 грудня 2007 року та Свiдоцтва про внесення в реєстр суб'єктiв аудиторської дiяльностi згiдно рiшення Аудиторської палати України вiд 26.03.2008 року № 188/3 ( чинне до 28 березня 2013 року), адреса: Ужгородський район, с. Концово, вул.. I. Туряницi,14. Приватний аудитор Риляк Iрина Василiвна на пiдставi контракту № 7а-2013 вiд 28 лютого 2013 року провела аудиторську перевiрку фiнансової звiтностi вiдкритого акцiонерного товариства "Акцiонерна фiрма "Яворник"", яке розташовано за адресою: 89000, Україна, Закарпатська область, Великоберезнянський р-н, смт.Великий Березний, вул. Гагарiна, буд №1, КОД ЄДРПОУ 00273695. Основнi вiдомостi про емiтента Вiдкрите акцiонерне товариство "Акцiонерна фiрма "Яворник"" зареєстроване 14 серпня 1991 року. Дата та номер останньої реєстрацiйної дiї зареєстрована 01.10.2012 року про що зроблено запис Великоберезнянською районною державною адмiнiстрацiєю Закарпатської областi № 13111070026000170,. Основнi види дiяльностi: 31.09 Виробництво iнших меблiв. 16.10 Лiсопильне та стругальне </w:t>
            </w:r>
            <w:r>
              <w:rPr>
                <w:rFonts w:eastAsia="Times New Roman"/>
                <w:color w:val="000000"/>
                <w:sz w:val="20"/>
                <w:szCs w:val="20"/>
              </w:rPr>
              <w:lastRenderedPageBreak/>
              <w:t xml:space="preserve">виробництво. 16.21 Виробництво фанери, дерев'яних плит i панелей шпону. 46.73 Оптова торгiвля деревиною, будiвельними матерiалами та санiтарно-технiчним обладнанням. 46.90 Неспецiалiзована оптова торгiвля. Вiдповiдальнiсть за стан бухгалтерського облiку та складання фiнансової звiтностi несе управлiнський персонал товариства. Вiдповiдальнiсть керiвництва охоплює: розробку, впровадження та використання внутрiшнього контролю стосовно пiдготовки та достовiрного представлення фiнансових звiтiв, якi не мiстять суттєвих викривлень внаслiдок шахрайства або помилки; вибiр та застосування вiдповiдної облiкової полiтики, а також облiкових оцiнок, якi вiдповiдають обставинам. Приватний аудитор Риляк Iрина Василiвна несе вiдповiдальнiсть за висловлення думки щодо цих фiнансових звiтiв на пiдставi проведеної перевiрки у вiдповiдностi з загальноприйнятими нормами закону України "Про аудиторську дiяльнiсть ", Кодексу етики професiйних бухгалтерiв, проведення аудиторської перевiрки згiдно з Мiжнародними стандартами аудиту, надання впевненостi та етики, i Положення щодо пiдготовки аудиторських висновкiв, якi подаються до Державної комiсiї з цiнних паперiв та фондового ринку при розкриттi iнформацiї емiтентами та професiйними учасниками фондового ринку затвердженого рiшенням ДКЦПФР№1528 вiд 19.12.2006р; Рiшення Державної комiсiї з цiнних паперiв та фондового ринку України "Про розкриття iнформацiї емiтентами цiнних паперiв (крiм емiтентiв облiгацiй мiсцевої позики)" вiд 29.09.2011 р. №1360. Аудиторську перевiрку проведено вiдповiдно до Мiжнародних стандартiв аудиту (Стандарт 700: "Формулювання думки та надання звiту щодо фiнансової звiтностi", 705 "Модифiкацiя думки у звiтi незалежного аудитора ", 706 "Пояснювальнi параграфи та параграфи з iнших питань у звiтi незалежного аудитора", та iнших стандартiв, що стосуються пiдготовки аудиторського висновку, а також Вимог до аудиторського висновку при розкриттi iнформацiї емiтентами цiнних паперiв (крiм емiтентiв облiгацiй мiсцевої позики), затвердженого рiшенням ДКЦПФР України вiд 29.09.2011 N 1360 та зареєстрованого в Мiнiстерствi юстицiї України 28 листопада 2011 р. за N 1358/20096. Перевiрка проводилась з 01 по 07 березня 2013 року по даних "Фiнансового звiту суб'єкта малого пiдприємства", згiдно П (С)БО № 25. Аудиторська перевiрка включала вивчення (шляхом тестування) доказiв, якi пiдтверджують суми i розкриття iнформацiї у фiнансових звiтах пiдприємства. Аудиторська перевiрка включає також оцiнку застосованих принципiв бухгалтерського облiку й суттєвих попереднiх оцiнок, здiйснених управлiнським персоналом, а також оцiнку загального подання фiнансових звiтiв. Аудитор не може передбачити майбутнi подiї або обставини, що можуть спричинити припинення пiдприємством його дiяльностi на безперервнiй основi. Факт здiйснення аудиту може дiяти як запобiжний засiб, але аудитор не несе (i не може нести) вiдповiдальностi за запобiгання шахрайству або помилки. При проведенi перевiрки аудитор керувався Цивiльним та Господарським Кодексами України, Законами України "Про бухгалтерський облiк та фiнансову звiтнiсть в Українi ", "Про акцiонернi товариства ", "Про аудиторську дiяльнiсть " та iншими законодавчими актами у сферi господарської дiяльностi i оподаткування, нацiональними положеннями (стандартами) бухгалтерського облiку П(С)БО, Мiжнародними стандартами фiнансової звiтностi, Мiжнародними стандартами аудиту. Аудитор вважає, що проведена аудиторська перевiрка є достатньо вагомою пiдставою для прийняття обґрунтованого рiшення щодо ведення бухгалтерського облiку та складання звiтностi, а також дає обґрунтовану пiдставу для висловлення своєї думки Стан бухгалтерського облiку. Облiк ведеться по журнально-ордернiй системi вiдповiдно до Плану рахункiв бухгалтерського облiку активiв, капiталу, зобов'язань i господарських операцiй пiдприємств i органiзацiй та Iнструкцiї про застосування Плану рахункiв бухгалтерського облiку активiв, капiталу, зобов'язань i господарських операцiй пiдприємств i органiзацiй, затверджених Наказом Мiнiстерства фiнансiв України вiд 30 листопада 1999 року N 291 зареєстрованого в Мiнiстерствi юстицiї України 21 грудня 1999 р. за N 892/4185 . Органiзацiя бухгалтерського облiку в достатнiй мiрi вiдповiдає вимогам П(С)БО N 1 та iнших нормативних документiв з цих питань. Фiнансова звiтнiсть складається та подається своєчасно вiдповiдно до вимог "Порядку подання фiнансової звiтностi ", затвердженому постановою Кабiнету Мiнiстрiв України вiд 28 лютого 2000 р. № 419 iз змiнам внесеними згiдно з Постановами КМ N 1543 вiд 12.10.2000, N 1777 вiд 31.12.2004, N 384 вiд 26.05.2005, N 601 вiд 27.04.2006, N 1047 вiд 30.09.2009, N 879 вiд 29.09.2010, N 433 вiд 20.04.2011, N 968 вiд 07.09.2011, N 1223 вiд 30.11.2011. Внаслiдок того, що аудитор не брала участi в проведеннi рiчної iнвентаризацiї, оцiнка достовiрностi робиться лише з наявних документiв. Облiк основних засобiв, нематерiальних активiв, iнших необоротних матерiальних активiв та їх зносу (амортизацiї). Аналiтичний та синтетичний облiк основних засобiв в основному вiдповiдає вимогам П(С)БО N 7 "Основнi засоби". Вiдображення в облiку та звiтностi надходжень, реалiзацiї, лiквiдацiї та iншого вибуття, iнвентаризацiї, ремонту, модернiзацiї та переоцiнки основних засобiв в основному вiдповiдає вимогам П(С)БО N 7 "Основнi засоби". Станом на 31 грудня 2012 року по даних балансу рахується основних засобiв: Залишкова вартiсть - 3 115,8 тис. грн. Первiсна вартiсть - 11 391,4 тис. грн. Знос - 8 275,6 тис. грн. Вiдображення в облiку та звiтностi надходжень, реалiзацiї, лiквiдацiї та iншого вибуття, iнвентаризацiї, ремонту, модернiзацiї та переоцiнки основних засобiв повнiстю вiдповiдає вимогам П(С)БО N 7 "Основнi засоби". Амортизацiя основних засобiв нараховувався вiдповiдно до Податкового кодексу України роздiл III </w:t>
            </w:r>
            <w:r>
              <w:rPr>
                <w:rFonts w:eastAsia="Times New Roman"/>
                <w:color w:val="000000"/>
                <w:sz w:val="20"/>
                <w:szCs w:val="20"/>
              </w:rPr>
              <w:lastRenderedPageBreak/>
              <w:t xml:space="preserve">Податок на прибуток пiдприємств, статi 144-146. Склад нематерiальних активiв, достовiрнiсть i повнота їх оцiнки вiдповiдно до П(С)БО N 8 "Нематерiальнi активи" ведеться правильно так само як i вiдображення в облiку зносу (амортизацiї) нематерiальних активiв. Облiк фiнансових iнвестицiй. Станом на 31 грудня 2012 року по даних балансу загальна сума довгострокових фiнансових iнвестицiй складає 2 193,6 тис.грн.. Облiк оборотних активiв та розрахункiв. Облiк запасiв в певнiй мiрi вiдповiдає порядку визнання та первiсної оцiнки придбання запасiв згiдно П(С)БО N 9 "Запаси" та забезпечує незмiннiсть визначення методiв оцiнки вибуття запасiв протягом звiтного перiоду, а також правильнiсть оцiнки запасiв на дату балансу згiдно з прийнятою на пiдприємствi облiковою полiтикою. Станом на 31 грудня 2012 року по даних балансу загальна сума дебiторської заборгованостi складала 102,4 грн. Облiк розрахункiв ведеться вiдповiдно до Iнструкцiї про безготiвковi розрахунки в Українi в нацiональнiй валютi, затвердженої постановою Правлiння НБУ вiд 21.01.2004 р. № 22 (зi змiнами та доповненнями). Ведення касових розрахункiв вiдповiдає вимогам Положення про ведення касових операцiй у нацiональнiй валютi в Українi, затверджене постановою Правлiння НБУ вiд 15.12.2004 р. № 637 (iз змiнами та доповненнями). Записи в реєстрах синтетичного облiку вiдповiдають даним аналiтичного облiку. Фактичнi залишки коштiв на рахунках в банках та касi вiдповiдають даним бухгалтерського облiку та звiтностi. Витрати виробництва та обiгу. Витрати виробництва та обiгу облiковуються у вiдповiдностi до вимог П(С)БО N 16 "Витрати" . Податковий облiк витрат ведеться вiдповiдно до вимог роздiлу III Податок на прибуток пiдприємств статi 138-143 Податкового кодексу України вiд 02.12.2012 р.. Облiк зобов'язань. Станом на 31 грудня 2012 року зобов'язань пiдприємство не має. Вартiсть чистих активiв Вартiсть чистих активiв товариства становить 19176,7 тис. грн. та вiдповiдає вимогам чинного законодавства, зокрема статтi 155 "Статутний капiтал акцiонерного товариства" Цивiльного кодексу України, п.3, а також рiшенню ДКЦПФР вiд 17.11.2004 р. № 485 Про схвалення Методичних рекомендацiї щодо визначення вартостi чистих активiв. За звiтнiй перiод чистi активи зменшились за рахунок збиткiв на 711 тис. грн. Вiдомостi про iпотечнi облiгацiї Iпотечних облiгацiй товариство не випускало, а також зобов'язань за борговими та iпотечними цiнними паперами немає. Вiдомостi про особливу iнформацiю емiтента На протязi 2012 року особлива iнформацiя не подавалась та iстотних подiй не вiдбулось. Власний капiтал, його структура та призначення Власний капiтал визначений правильно i адекватно вiдображений у фiнансовiй звiтностi. Станом на 1 сiчня 2013 року проголошений статутний капiтал ВАТ "Акцiонерна фiрма "Яворник"" складає 20091030,00 грн. (двадцять мiльйонiв дев'яносто одна тисяча тридцять грн), який розподiлений на 2009103 (два мiльйона дев'ять тисяч сто три) простих документарних iменних акцiй номiнальною вартiстю 10,00 грн. кожна. Свiдоцтво про реєстрацiю випуску акцiй вiд 04.02.2002 р. реєстрацiйний № 50/1/02, видане Закарпатським територiальним управлiнням Державної комiсiї з цiнних паперiв та фондового ринку. Емiсiя власних цiнних паперiв у звiтному перiодi не проводилася. Аналiтичний облiк по рахунку 40 "Статутний капiтал" ведеться правильно. За 2012 рiк товариство одержало збиткiв 711,0 тис. грн. Фiнансовi результати дiяльностi ВАТ "Акцiонерна фiрма "Яворник"" по сутi повнiстю та правильно вiдображаються у фiнансовiй звiтностi. Показники фiнансового стану 1.Коефiцiєнт абсолютної лiквiдностi. Грошовi короткостроковi кошти + еквiваленти + фiнансовi вкладення Ф. 1 ( р.220 + р. 230 + р. 240 ) К = --------------------------------------------------------------------- = ----------------------------------------- = короткостроковi зобов'язання Ф. 1 р. 620 0 К ( на кiнець року ) = ----------- = 0. 0 Орiєнтовне позитивне значення показника 0.25 - 0.5. Коефiцiєнт абсолютної лiквiдностi обчислюється як вiдношення грошових засобiв та їхнiх еквiвалентiв i поточних фiнансових iнвестицiй до поточних зобов'язань. Коефiцiєнт абсолютної лiквiдностi показує, яка частина боргiв пiдприємства може бути сплачена негайно. Як видно з цього показника становище на протязi року покращилось, але пiдприємство не зможе негайно погасити свої зобов'язання. 2. Коефiцiєнт загальної лiквiдностi ( покриття ). грошовi дебiтори кошти + еквiваленти + (непростроченi та реальнi) + запаси + витрати К = ----------------------------------------------------------------------------------------------------- = короткострокова заборгованiсть Ф. 1 р. 260 133,7 = ------------------ = ------------ = 0,0. Ф. 1 р. 620 0,0 Орiєнтовне позитивне значення показника 1.0 - 2.0 . Коефiцiєнт загальної лiквiдностi ( покриття ) розраховується як вiдношення оборотних активiв до поточних зобов'язань пiдприємства та показує достатнiсть ресурсiв пiдприємства, якi можуть бути використанi для погашення його поточних зобов'язань. 3. Коефiцiєнт фiнансової стiйкостi ( або платоспроможностi, або автономiї ). власнi кошти Ф. 1 р. 380 19176,7 К = ----------------------------------------------------------- = -------------- = --------- = 1,0. вартiсть майна ( пiдсумок активу балансу ) Ф. 1 р. 280 19176,7 Орiєнтовне позитивне значення показника 0.25 - 0.5. Коефiцiєнт фiнансової стiйкостi розраховується як вiдношення власного капiталу пiдприємства до пiдсумку балансу пiдприємства i показує питому вагу власного капiталу в загальнiй сумi засобiв, авансованих у його дiяльнiсть. 4. Коефiцiєнт структури капiталу ( фiнансування ). короткострокова креди - довгострокова кредиторська торська заборгованiсть + заборгованiсть К = ----------------------------------------------------------------------------------------- = власний капiтал Ф.1 ( р. 430 + р. 480 + р. 620 + р. 630 ) 0,0 = -- ---------------------------------------------- = ------------- = 0, 0. Ф. 1 р. 380 19176,7 Орiєнтовне позитивне значення показника 0.5 - 1.0. Коефiцiєнт структури капiталу розраховується як </w:t>
            </w:r>
            <w:r>
              <w:rPr>
                <w:rFonts w:eastAsia="Times New Roman"/>
                <w:color w:val="000000"/>
                <w:sz w:val="20"/>
                <w:szCs w:val="20"/>
              </w:rPr>
              <w:lastRenderedPageBreak/>
              <w:t>спiввiдношення залучених та власних засобiв i характеризує залежнiсть пiдприємства вiд залучених засобiв. 5. Коефiцiєнт швидкої лiквiдностi . ( розраховується для аналiзу лiквiдностi пiдприємства) Ф.1 ( р. 260 - р.100 - р.110 - р.120 - р. 130 - р. 140 ) К шв.лiк. = ----------------------------------------------------------------------- = Ф. 1 р. 620 102,4 = ------------------------------ = 0,0. 0,0 Нормативне значення 0.6 - 0.8 Коефiцiєнт швидкої лiквiдностi розраховується як вiдношення найбiльш лiквiдних оборотних засобiв до поточних зобов'язань пiдприємства. Вiн вiдображає платiжнi можливостi пiдприємства щодо сплати поточних зобов'язань за умови своєчасного проведення розрахункiв з дебiторами. 6. Коефiцiєнт забезпеченостi власними оборотними засобами (розраховується для аналiзу платоспроможностi пiдприємства ). Ф. 1 ( р. 260 - р. 620 ) 133,7 К заб. вл.об.зас. = ------------------------------ = ------------ = 0. Ф.1 р. 620 0,0 Нормативне значення &gt; 0.1. Коефiцiєнт забезпеченостi власними оборотними засобами розраховується як вiдношення величини чистого оборотного капiталу до величини оборотних активiв пiдприємства i показує забезпеченiсть пiдприємства власними оборотними засобами. Фiнансовий стан ВАТ "Акцiонерна фiрма "Яворник"" вважаю не задовiльним. На думку аудитора, за винятком iнформацiї вказаної в попереднiх параграфах, фiнансова звiтнiсть ВАТ "Акцiонерна фiрма "Яворник"" "Фiнансовий звiт суб'єкта малого пiдприємства", згiдно П (С)БО № 25 в певнiй мiрi вiдповiдає "Порядку подання фiнансової звiтностi", затвердженому постановою Кабiнету Мiнiстрiв України вiд 28 лютого 2000 р. № 419 (iз змiнами та доповненнями) та повнiстю дає достатнє i об'єктивне та неупереджене уявлення про неї в усiх аспектах по якiй зроблено аудит, та на пiдставi якої вона була складена. Сертифiкат аудитора Серiя А № 005956 (чинний до 19 липня 2015 року), свiдоцтво про внесення в Реєстр суб'єктiв аудиторської дiяльностi приватного аудитора Риляк Iрини Василiвни № 4135 згiдно рiшення Аудиторської палати України вiд 26.03.2008 року № 188/3 ( чинне до 28 березня 2013 року) . Адреса: Ужгородський район, с. Концово, вул.. I. Туряницi,14. Контракт № 7а-2013 вiд 28 лютого 2013 року. Аудиторська перевiрка проводилась з 01 по 07 березня 2013 року. Приватний аудитор IРИНА РИЛЯК ВАСИЛЬ ТАНЧУК ВАСИЛЬ ТАНЧУК 07 березня 2013 року м. Ужгород</w:t>
            </w:r>
          </w:p>
        </w:tc>
      </w:tr>
      <w:tr w:rsidR="00FF6220" w:rsidTr="00E1228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lastRenderedPageBreak/>
              <w:t>д/н</w:t>
            </w:r>
          </w:p>
        </w:tc>
      </w:tr>
      <w:tr w:rsidR="00FF6220" w:rsidTr="00E1228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д/н</w:t>
            </w:r>
          </w:p>
        </w:tc>
      </w:tr>
      <w:tr w:rsidR="00FF6220" w:rsidTr="00E1228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д/н</w:t>
            </w:r>
          </w:p>
        </w:tc>
      </w:tr>
    </w:tbl>
    <w:p w:rsidR="00FF6220" w:rsidRDefault="00FF6220" w:rsidP="00FF6220">
      <w:pPr>
        <w:rPr>
          <w:rFonts w:eastAsia="Times New Roman"/>
          <w:color w:val="000000"/>
        </w:rPr>
        <w:sectPr w:rsidR="00FF6220">
          <w:pgSz w:w="11907" w:h="16840"/>
          <w:pgMar w:top="1134" w:right="851" w:bottom="851" w:left="851" w:header="0" w:footer="0" w:gutter="0"/>
          <w:cols w:space="720"/>
        </w:sectPr>
      </w:pPr>
    </w:p>
    <w:p w:rsidR="00FF6220" w:rsidRDefault="00FF6220" w:rsidP="00FF6220">
      <w:pPr>
        <w:pStyle w:val="3"/>
        <w:rPr>
          <w:rFonts w:eastAsia="Times New Roman"/>
          <w:color w:val="000000"/>
        </w:rPr>
      </w:pPr>
      <w:r>
        <w:rPr>
          <w:rFonts w:eastAsia="Times New Roman"/>
          <w:color w:val="000000"/>
        </w:rPr>
        <w:lastRenderedPageBreak/>
        <w:t>Інформація про стан корпоративного управління</w:t>
      </w:r>
    </w:p>
    <w:p w:rsidR="00FF6220" w:rsidRDefault="00FF6220" w:rsidP="00FF6220">
      <w:pPr>
        <w:pStyle w:val="3"/>
        <w:rPr>
          <w:rFonts w:eastAsia="Times New Roman"/>
          <w:color w:val="000000"/>
        </w:rPr>
      </w:pPr>
      <w:r>
        <w:rPr>
          <w:rFonts w:eastAsia="Times New Roman"/>
          <w:color w:val="000000"/>
        </w:rPr>
        <w:t>ЗАГАЛЬНІ ЗБОРИ АКЦІОНЕРІВ</w:t>
      </w:r>
    </w:p>
    <w:p w:rsidR="00FF6220" w:rsidRDefault="00FF6220" w:rsidP="00FF6220">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CellMar>
          <w:top w:w="15" w:type="dxa"/>
          <w:left w:w="15" w:type="dxa"/>
          <w:bottom w:w="15" w:type="dxa"/>
          <w:right w:w="15" w:type="dxa"/>
        </w:tblCellMar>
        <w:tblLook w:val="04A0"/>
      </w:tblPr>
      <w:tblGrid>
        <w:gridCol w:w="1032"/>
        <w:gridCol w:w="2065"/>
        <w:gridCol w:w="4130"/>
        <w:gridCol w:w="3098"/>
      </w:tblGrid>
      <w:tr w:rsidR="00FF6220" w:rsidTr="00E1228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bl>
    <w:p w:rsidR="00FF6220" w:rsidRDefault="00FF6220" w:rsidP="00FF6220">
      <w:pPr>
        <w:rPr>
          <w:rFonts w:eastAsia="Times New Roman"/>
          <w:color w:val="000000"/>
        </w:rPr>
      </w:pPr>
    </w:p>
    <w:p w:rsidR="00FF6220" w:rsidRDefault="00FF6220" w:rsidP="00FF6220">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tblPr>
      <w:tblGrid>
        <w:gridCol w:w="7227"/>
        <w:gridCol w:w="1549"/>
        <w:gridCol w:w="1549"/>
      </w:tblGrid>
      <w:tr w:rsidR="00FF6220" w:rsidTr="00E1228C">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r>
    </w:tbl>
    <w:p w:rsidR="00FF6220" w:rsidRDefault="00FF6220" w:rsidP="00FF6220">
      <w:pPr>
        <w:rPr>
          <w:rFonts w:eastAsia="Times New Roman"/>
          <w:color w:val="000000"/>
        </w:rPr>
      </w:pPr>
    </w:p>
    <w:p w:rsidR="00FF6220" w:rsidRDefault="00FF6220" w:rsidP="00FF6220">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tblPr>
      <w:tblGrid>
        <w:gridCol w:w="7227"/>
        <w:gridCol w:w="1549"/>
        <w:gridCol w:w="1549"/>
      </w:tblGrid>
      <w:tr w:rsidR="00FF6220" w:rsidTr="00E1228C">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r>
    </w:tbl>
    <w:p w:rsidR="00FF6220" w:rsidRDefault="00FF6220" w:rsidP="00FF6220">
      <w:pPr>
        <w:rPr>
          <w:rFonts w:eastAsia="Times New Roman"/>
          <w:color w:val="000000"/>
        </w:rPr>
      </w:pPr>
    </w:p>
    <w:p w:rsidR="00FF6220" w:rsidRDefault="00FF6220" w:rsidP="00FF6220">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tblPr>
      <w:tblGrid>
        <w:gridCol w:w="7227"/>
        <w:gridCol w:w="1549"/>
        <w:gridCol w:w="1549"/>
      </w:tblGrid>
      <w:tr w:rsidR="00FF6220" w:rsidTr="00E1228C">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lastRenderedPageBreak/>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Інше (запишіть): Бюлетенями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r>
    </w:tbl>
    <w:p w:rsidR="00FF6220" w:rsidRDefault="00FF6220" w:rsidP="00FF6220">
      <w:pPr>
        <w:rPr>
          <w:rFonts w:eastAsia="Times New Roman"/>
          <w:color w:val="000000"/>
        </w:rPr>
      </w:pPr>
    </w:p>
    <w:p w:rsidR="00FF6220" w:rsidRDefault="00FF6220" w:rsidP="00FF6220">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у звітному періоді? </w:t>
      </w:r>
    </w:p>
    <w:tbl>
      <w:tblPr>
        <w:tblW w:w="5000" w:type="pct"/>
        <w:tblCellMar>
          <w:top w:w="15" w:type="dxa"/>
          <w:left w:w="15" w:type="dxa"/>
          <w:bottom w:w="15" w:type="dxa"/>
          <w:right w:w="15" w:type="dxa"/>
        </w:tblCellMar>
        <w:tblLook w:val="04A0"/>
      </w:tblPr>
      <w:tblGrid>
        <w:gridCol w:w="7227"/>
        <w:gridCol w:w="1549"/>
        <w:gridCol w:w="1549"/>
      </w:tblGrid>
      <w:tr w:rsidR="00FF6220" w:rsidTr="00E1228C">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r>
    </w:tbl>
    <w:p w:rsidR="00FF6220" w:rsidRDefault="00FF6220" w:rsidP="00FF6220">
      <w:pPr>
        <w:rPr>
          <w:rFonts w:eastAsia="Times New Roman"/>
          <w:color w:val="000000"/>
        </w:rPr>
      </w:pPr>
    </w:p>
    <w:tbl>
      <w:tblPr>
        <w:tblW w:w="5000" w:type="pct"/>
        <w:tblCellMar>
          <w:top w:w="15" w:type="dxa"/>
          <w:left w:w="15" w:type="dxa"/>
          <w:bottom w:w="15" w:type="dxa"/>
          <w:right w:w="15" w:type="dxa"/>
        </w:tblCellMar>
        <w:tblLook w:val="04A0"/>
      </w:tblPr>
      <w:tblGrid>
        <w:gridCol w:w="10002"/>
        <w:gridCol w:w="323"/>
      </w:tblGrid>
      <w:tr w:rsidR="00FF6220" w:rsidTr="00E1228C">
        <w:tc>
          <w:tcPr>
            <w:tcW w:w="0" w:type="auto"/>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Ні</w:t>
            </w:r>
          </w:p>
        </w:tc>
      </w:tr>
    </w:tbl>
    <w:p w:rsidR="00FF6220" w:rsidRDefault="00FF6220" w:rsidP="00FF6220">
      <w:pPr>
        <w:pStyle w:val="3"/>
        <w:rPr>
          <w:rFonts w:eastAsia="Times New Roman"/>
          <w:color w:val="000000"/>
        </w:rPr>
      </w:pPr>
      <w:r>
        <w:rPr>
          <w:rFonts w:eastAsia="Times New Roman"/>
          <w:color w:val="000000"/>
        </w:rPr>
        <w:t>ОРГАНИ УПРАВЛІННЯ</w:t>
      </w:r>
    </w:p>
    <w:p w:rsidR="00FF6220" w:rsidRDefault="00FF6220" w:rsidP="00FF6220">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CellMar>
          <w:top w:w="15" w:type="dxa"/>
          <w:left w:w="15" w:type="dxa"/>
          <w:bottom w:w="15" w:type="dxa"/>
          <w:right w:w="15" w:type="dxa"/>
        </w:tblCellMar>
        <w:tblLook w:val="04A0"/>
      </w:tblPr>
      <w:tblGrid>
        <w:gridCol w:w="8776"/>
        <w:gridCol w:w="1549"/>
      </w:tblGrid>
      <w:tr w:rsidR="00FF6220" w:rsidTr="00E1228C">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(осіб)</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Кількість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3</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Кількість представників акціонерів, що працюють у товаристві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Кількість представників держави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lastRenderedPageBreak/>
              <w:t xml:space="preserve">Кількість представників акціонерів, що володіють більше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меньше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3</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Кількість представників акціонерів - юридичних осіб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bl>
    <w:p w:rsidR="00FF6220" w:rsidRDefault="00FF6220" w:rsidP="00FF6220">
      <w:pPr>
        <w:rPr>
          <w:rFonts w:eastAsia="Times New Roman"/>
          <w:color w:val="000000"/>
        </w:rPr>
      </w:pPr>
    </w:p>
    <w:tbl>
      <w:tblPr>
        <w:tblW w:w="5000" w:type="pct"/>
        <w:tblCellMar>
          <w:top w:w="15" w:type="dxa"/>
          <w:left w:w="15" w:type="dxa"/>
          <w:bottom w:w="15" w:type="dxa"/>
          <w:right w:w="15" w:type="dxa"/>
        </w:tblCellMar>
        <w:tblLook w:val="04A0"/>
      </w:tblPr>
      <w:tblGrid>
        <w:gridCol w:w="10093"/>
        <w:gridCol w:w="232"/>
      </w:tblGrid>
      <w:tr w:rsidR="00FF6220" w:rsidTr="00E1228C">
        <w:tc>
          <w:tcPr>
            <w:tcW w:w="0" w:type="auto"/>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1</w:t>
            </w:r>
          </w:p>
        </w:tc>
      </w:tr>
    </w:tbl>
    <w:p w:rsidR="00FF6220" w:rsidRDefault="00FF6220" w:rsidP="00FF6220">
      <w:pPr>
        <w:rPr>
          <w:rFonts w:eastAsia="Times New Roman"/>
          <w:color w:val="000000"/>
        </w:rPr>
      </w:pPr>
    </w:p>
    <w:p w:rsidR="00FF6220" w:rsidRDefault="00FF6220" w:rsidP="00FF6220">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CellMar>
          <w:top w:w="15" w:type="dxa"/>
          <w:left w:w="15" w:type="dxa"/>
          <w:bottom w:w="15" w:type="dxa"/>
          <w:right w:w="15" w:type="dxa"/>
        </w:tblCellMar>
        <w:tblLook w:val="04A0"/>
      </w:tblPr>
      <w:tblGrid>
        <w:gridCol w:w="7227"/>
        <w:gridCol w:w="1549"/>
        <w:gridCol w:w="1549"/>
      </w:tblGrid>
      <w:tr w:rsidR="00FF6220" w:rsidTr="00E1228C">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Не створено</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д/н</w:t>
            </w:r>
          </w:p>
        </w:tc>
      </w:tr>
    </w:tbl>
    <w:p w:rsidR="00FF6220" w:rsidRDefault="00FF6220" w:rsidP="00FF6220">
      <w:pPr>
        <w:rPr>
          <w:rFonts w:eastAsia="Times New Roman"/>
          <w:color w:val="000000"/>
        </w:rPr>
      </w:pPr>
    </w:p>
    <w:tbl>
      <w:tblPr>
        <w:tblW w:w="5000" w:type="pct"/>
        <w:tblCellMar>
          <w:top w:w="15" w:type="dxa"/>
          <w:left w:w="15" w:type="dxa"/>
          <w:bottom w:w="15" w:type="dxa"/>
          <w:right w:w="15" w:type="dxa"/>
        </w:tblCellMar>
        <w:tblLook w:val="04A0"/>
      </w:tblPr>
      <w:tblGrid>
        <w:gridCol w:w="9991"/>
        <w:gridCol w:w="334"/>
      </w:tblGrid>
      <w:tr w:rsidR="00FF6220" w:rsidTr="00E1228C">
        <w:tc>
          <w:tcPr>
            <w:tcW w:w="0" w:type="auto"/>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Ні</w:t>
            </w:r>
          </w:p>
        </w:tc>
      </w:tr>
    </w:tbl>
    <w:p w:rsidR="00FF6220" w:rsidRDefault="00FF6220" w:rsidP="00FF6220">
      <w:pPr>
        <w:rPr>
          <w:rFonts w:eastAsia="Times New Roman"/>
          <w:color w:val="000000"/>
        </w:rPr>
      </w:pPr>
    </w:p>
    <w:p w:rsidR="00FF6220" w:rsidRDefault="00FF6220" w:rsidP="00FF6220">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CellMar>
          <w:top w:w="15" w:type="dxa"/>
          <w:left w:w="15" w:type="dxa"/>
          <w:bottom w:w="15" w:type="dxa"/>
          <w:right w:w="15" w:type="dxa"/>
        </w:tblCellMar>
        <w:tblLook w:val="04A0"/>
      </w:tblPr>
      <w:tblGrid>
        <w:gridCol w:w="7227"/>
        <w:gridCol w:w="1549"/>
        <w:gridCol w:w="1549"/>
      </w:tblGrid>
      <w:tr w:rsidR="00FF6220" w:rsidTr="00E1228C">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lastRenderedPageBreak/>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д/н</w:t>
            </w:r>
          </w:p>
        </w:tc>
      </w:tr>
    </w:tbl>
    <w:p w:rsidR="00FF6220" w:rsidRDefault="00FF6220" w:rsidP="00FF6220">
      <w:pPr>
        <w:rPr>
          <w:rFonts w:eastAsia="Times New Roman"/>
          <w:color w:val="000000"/>
        </w:rPr>
      </w:pPr>
    </w:p>
    <w:p w:rsidR="00FF6220" w:rsidRDefault="00FF6220" w:rsidP="00FF6220">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tblPr>
      <w:tblGrid>
        <w:gridCol w:w="7227"/>
        <w:gridCol w:w="1549"/>
        <w:gridCol w:w="1549"/>
      </w:tblGrid>
      <w:tr w:rsidR="00FF6220" w:rsidTr="00E1228C">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Інше (запишіть):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bl>
    <w:p w:rsidR="00FF6220" w:rsidRDefault="00FF6220" w:rsidP="00FF6220">
      <w:pPr>
        <w:rPr>
          <w:rFonts w:eastAsia="Times New Roman"/>
          <w:color w:val="000000"/>
        </w:rPr>
      </w:pPr>
    </w:p>
    <w:p w:rsidR="00FF6220" w:rsidRDefault="00FF6220" w:rsidP="00FF6220">
      <w:pPr>
        <w:pStyle w:val="4"/>
        <w:jc w:val="left"/>
        <w:rPr>
          <w:rFonts w:eastAsia="Times New Roman"/>
          <w:color w:val="000000"/>
        </w:rPr>
      </w:pPr>
      <w:r>
        <w:rPr>
          <w:rFonts w:eastAsia="Times New Roman"/>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tblPr>
      <w:tblGrid>
        <w:gridCol w:w="7227"/>
        <w:gridCol w:w="1549"/>
        <w:gridCol w:w="1549"/>
      </w:tblGrid>
      <w:tr w:rsidR="00FF6220" w:rsidTr="00E1228C">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д/н</w:t>
            </w:r>
          </w:p>
        </w:tc>
      </w:tr>
    </w:tbl>
    <w:p w:rsidR="00FF6220" w:rsidRDefault="00FF6220" w:rsidP="00FF6220">
      <w:pPr>
        <w:rPr>
          <w:rFonts w:eastAsia="Times New Roman"/>
          <w:color w:val="000000"/>
        </w:rPr>
      </w:pPr>
    </w:p>
    <w:tbl>
      <w:tblPr>
        <w:tblW w:w="5000" w:type="pct"/>
        <w:tblCellMar>
          <w:top w:w="15" w:type="dxa"/>
          <w:left w:w="15" w:type="dxa"/>
          <w:bottom w:w="15" w:type="dxa"/>
          <w:right w:w="15" w:type="dxa"/>
        </w:tblCellMar>
        <w:tblLook w:val="04A0"/>
      </w:tblPr>
      <w:tblGrid>
        <w:gridCol w:w="8360"/>
        <w:gridCol w:w="1965"/>
      </w:tblGrid>
      <w:tr w:rsidR="00FF6220" w:rsidTr="00E1228C">
        <w:tc>
          <w:tcPr>
            <w:tcW w:w="0" w:type="auto"/>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так, створено ревізійну комісію</w:t>
            </w:r>
          </w:p>
        </w:tc>
      </w:tr>
    </w:tbl>
    <w:p w:rsidR="00FF6220" w:rsidRDefault="00FF6220" w:rsidP="00FF6220">
      <w:pPr>
        <w:pStyle w:val="4"/>
        <w:jc w:val="left"/>
        <w:rPr>
          <w:rFonts w:eastAsia="Times New Roman"/>
          <w:color w:val="000000"/>
        </w:rPr>
      </w:pPr>
      <w:r>
        <w:rPr>
          <w:rFonts w:eastAsia="Times New Roman"/>
          <w:color w:val="000000"/>
        </w:rPr>
        <w:t>Якщо в товаристві створено ревізійну комісію:</w:t>
      </w:r>
    </w:p>
    <w:p w:rsidR="00FF6220" w:rsidRDefault="00FF6220" w:rsidP="00FF6220">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FF6220" w:rsidTr="00E1228C">
        <w:tc>
          <w:tcPr>
            <w:tcW w:w="0" w:type="auto"/>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кількість членів ревізійної комісії 3 осіб;</w:t>
            </w:r>
          </w:p>
        </w:tc>
      </w:tr>
      <w:tr w:rsidR="00FF6220" w:rsidTr="00E1228C">
        <w:tc>
          <w:tcPr>
            <w:tcW w:w="0" w:type="auto"/>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1</w:t>
            </w:r>
          </w:p>
        </w:tc>
      </w:tr>
    </w:tbl>
    <w:p w:rsidR="00FF6220" w:rsidRDefault="00FF6220" w:rsidP="00FF6220">
      <w:pPr>
        <w:rPr>
          <w:rFonts w:eastAsia="Times New Roman"/>
          <w:color w:val="000000"/>
        </w:rPr>
      </w:pPr>
    </w:p>
    <w:p w:rsidR="00FF6220" w:rsidRDefault="00FF6220" w:rsidP="00FF6220">
      <w:pPr>
        <w:pStyle w:val="4"/>
        <w:jc w:val="left"/>
        <w:rPr>
          <w:rFonts w:eastAsia="Times New Roman"/>
          <w:color w:val="000000"/>
        </w:rPr>
      </w:pPr>
      <w:r>
        <w:rPr>
          <w:rFonts w:eastAsia="Times New Roman"/>
          <w:color w:val="00000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CellMar>
          <w:top w:w="15" w:type="dxa"/>
          <w:left w:w="15" w:type="dxa"/>
          <w:bottom w:w="15" w:type="dxa"/>
          <w:right w:w="15" w:type="dxa"/>
        </w:tblCellMar>
        <w:tblLook w:val="04A0"/>
      </w:tblPr>
      <w:tblGrid>
        <w:gridCol w:w="5591"/>
        <w:gridCol w:w="1052"/>
        <w:gridCol w:w="1043"/>
        <w:gridCol w:w="1177"/>
        <w:gridCol w:w="1462"/>
      </w:tblGrid>
      <w:tr w:rsidR="00FF6220" w:rsidTr="00E1228C">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lastRenderedPageBreak/>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r>
    </w:tbl>
    <w:p w:rsidR="00FF6220" w:rsidRDefault="00FF6220" w:rsidP="00FF6220">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FF6220" w:rsidTr="00E1228C">
        <w:tc>
          <w:tcPr>
            <w:tcW w:w="0" w:type="auto"/>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FF6220" w:rsidRDefault="00FF6220" w:rsidP="00FF6220">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FF6220" w:rsidTr="00E1228C">
        <w:tc>
          <w:tcPr>
            <w:tcW w:w="0" w:type="auto"/>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FF6220" w:rsidRDefault="00FF6220" w:rsidP="00FF6220">
      <w:pPr>
        <w:rPr>
          <w:rFonts w:eastAsia="Times New Roman"/>
          <w:color w:val="000000"/>
        </w:rPr>
      </w:pPr>
      <w:r>
        <w:rPr>
          <w:rFonts w:eastAsia="Times New Roman"/>
          <w:color w:val="000000"/>
        </w:rPr>
        <w:br/>
      </w:r>
    </w:p>
    <w:p w:rsidR="00FF6220" w:rsidRDefault="00FF6220" w:rsidP="00FF6220">
      <w:pPr>
        <w:pStyle w:val="4"/>
        <w:jc w:val="left"/>
        <w:rPr>
          <w:rFonts w:eastAsia="Times New Roman"/>
          <w:color w:val="000000"/>
        </w:rPr>
      </w:pPr>
      <w:r>
        <w:rPr>
          <w:rFonts w:eastAsia="Times New Roman"/>
          <w:color w:val="000000"/>
        </w:rPr>
        <w:t xml:space="preserve">Які документи існують у вашому акціонерному товаристві? </w:t>
      </w:r>
    </w:p>
    <w:tbl>
      <w:tblPr>
        <w:tblW w:w="5000" w:type="pct"/>
        <w:tblCellMar>
          <w:top w:w="15" w:type="dxa"/>
          <w:left w:w="15" w:type="dxa"/>
          <w:bottom w:w="15" w:type="dxa"/>
          <w:right w:w="15" w:type="dxa"/>
        </w:tblCellMar>
        <w:tblLook w:val="04A0"/>
      </w:tblPr>
      <w:tblGrid>
        <w:gridCol w:w="7227"/>
        <w:gridCol w:w="1549"/>
        <w:gridCol w:w="1549"/>
      </w:tblGrid>
      <w:tr w:rsidR="00FF6220" w:rsidTr="00E1228C">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д/н</w:t>
            </w:r>
          </w:p>
        </w:tc>
      </w:tr>
    </w:tbl>
    <w:p w:rsidR="00FF6220" w:rsidRDefault="00FF6220" w:rsidP="00FF6220">
      <w:pPr>
        <w:rPr>
          <w:rFonts w:eastAsia="Times New Roman"/>
          <w:color w:val="000000"/>
        </w:rPr>
      </w:pPr>
    </w:p>
    <w:p w:rsidR="00FF6220" w:rsidRDefault="00FF6220" w:rsidP="00FF6220">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tblPr>
      <w:tblGrid>
        <w:gridCol w:w="2851"/>
        <w:gridCol w:w="1774"/>
        <w:gridCol w:w="1819"/>
        <w:gridCol w:w="1452"/>
        <w:gridCol w:w="1116"/>
        <w:gridCol w:w="1313"/>
      </w:tblGrid>
      <w:tr w:rsidR="00FF6220" w:rsidTr="00E1228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 xml:space="preserve">Публікується у пресі, оприлюднюється в загальнодоступній інформаційній базі даних НКЦПФР про ринок цінних </w:t>
            </w:r>
            <w:r>
              <w:rPr>
                <w:rFonts w:eastAsia="Times New Roman"/>
                <w:b/>
                <w:bCs/>
                <w:color w:val="000000"/>
                <w:sz w:val="20"/>
                <w:szCs w:val="20"/>
              </w:rPr>
              <w:lastRenderedPageBreak/>
              <w:t xml:space="preserve">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lastRenderedPageBreak/>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lastRenderedPageBreak/>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Ні</w:t>
            </w:r>
          </w:p>
        </w:tc>
      </w:tr>
    </w:tbl>
    <w:p w:rsidR="00FF6220" w:rsidRDefault="00FF6220" w:rsidP="00FF6220">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FF6220" w:rsidTr="00E1228C">
        <w:tc>
          <w:tcPr>
            <w:tcW w:w="0" w:type="auto"/>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Ні</w:t>
            </w:r>
          </w:p>
        </w:tc>
      </w:tr>
    </w:tbl>
    <w:p w:rsidR="00FF6220" w:rsidRDefault="00FF6220" w:rsidP="00FF6220">
      <w:pPr>
        <w:rPr>
          <w:rFonts w:eastAsia="Times New Roman"/>
          <w:color w:val="000000"/>
        </w:rPr>
      </w:pPr>
    </w:p>
    <w:p w:rsidR="00FF6220" w:rsidRDefault="00FF6220" w:rsidP="00FF6220">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5000" w:type="pct"/>
        <w:tblCellMar>
          <w:top w:w="15" w:type="dxa"/>
          <w:left w:w="15" w:type="dxa"/>
          <w:bottom w:w="15" w:type="dxa"/>
          <w:right w:w="15" w:type="dxa"/>
        </w:tblCellMar>
        <w:tblLook w:val="04A0"/>
      </w:tblPr>
      <w:tblGrid>
        <w:gridCol w:w="7227"/>
        <w:gridCol w:w="1549"/>
        <w:gridCol w:w="1549"/>
      </w:tblGrid>
      <w:tr w:rsidR="00FF6220" w:rsidTr="00E1228C">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bl>
    <w:p w:rsidR="00FF6220" w:rsidRDefault="00FF6220" w:rsidP="00FF6220">
      <w:pPr>
        <w:rPr>
          <w:rFonts w:eastAsia="Times New Roman"/>
          <w:color w:val="000000"/>
        </w:rPr>
      </w:pPr>
    </w:p>
    <w:p w:rsidR="00FF6220" w:rsidRDefault="00FF6220" w:rsidP="00FF6220">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CellMar>
          <w:top w:w="15" w:type="dxa"/>
          <w:left w:w="15" w:type="dxa"/>
          <w:bottom w:w="15" w:type="dxa"/>
          <w:right w:w="15" w:type="dxa"/>
        </w:tblCellMar>
        <w:tblLook w:val="04A0"/>
      </w:tblPr>
      <w:tblGrid>
        <w:gridCol w:w="7227"/>
        <w:gridCol w:w="1549"/>
        <w:gridCol w:w="1549"/>
      </w:tblGrid>
      <w:tr w:rsidR="00FF6220" w:rsidTr="00E1228C">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lastRenderedPageBreak/>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д/н</w:t>
            </w:r>
          </w:p>
        </w:tc>
      </w:tr>
    </w:tbl>
    <w:p w:rsidR="00FF6220" w:rsidRDefault="00FF6220" w:rsidP="00FF6220">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FF6220" w:rsidTr="00E1228C">
        <w:tc>
          <w:tcPr>
            <w:tcW w:w="0" w:type="auto"/>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Чи змінювало акціонерне товариство зовнішнього аудитора протягом останніх трьох років? (так/ні) Ні</w:t>
            </w:r>
          </w:p>
        </w:tc>
      </w:tr>
    </w:tbl>
    <w:p w:rsidR="00FF6220" w:rsidRDefault="00FF6220" w:rsidP="00FF6220">
      <w:pPr>
        <w:rPr>
          <w:rFonts w:eastAsia="Times New Roman"/>
          <w:color w:val="000000"/>
        </w:rPr>
      </w:pPr>
    </w:p>
    <w:p w:rsidR="00FF6220" w:rsidRDefault="00FF6220" w:rsidP="00FF6220">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CellMar>
          <w:top w:w="15" w:type="dxa"/>
          <w:left w:w="15" w:type="dxa"/>
          <w:bottom w:w="15" w:type="dxa"/>
          <w:right w:w="15" w:type="dxa"/>
        </w:tblCellMar>
        <w:tblLook w:val="04A0"/>
      </w:tblPr>
      <w:tblGrid>
        <w:gridCol w:w="7227"/>
        <w:gridCol w:w="1549"/>
        <w:gridCol w:w="1549"/>
      </w:tblGrid>
      <w:tr w:rsidR="00FF6220" w:rsidTr="00E1228C">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д/н</w:t>
            </w:r>
          </w:p>
        </w:tc>
      </w:tr>
    </w:tbl>
    <w:p w:rsidR="00FF6220" w:rsidRDefault="00FF6220" w:rsidP="00FF6220">
      <w:pPr>
        <w:rPr>
          <w:rFonts w:eastAsia="Times New Roman"/>
          <w:color w:val="000000"/>
        </w:rPr>
      </w:pPr>
    </w:p>
    <w:p w:rsidR="00FF6220" w:rsidRDefault="00FF6220" w:rsidP="00FF6220">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tblPr>
      <w:tblGrid>
        <w:gridCol w:w="7227"/>
        <w:gridCol w:w="1549"/>
        <w:gridCol w:w="1549"/>
      </w:tblGrid>
      <w:tr w:rsidR="00FF6220" w:rsidTr="00E1228C">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д/н</w:t>
            </w:r>
          </w:p>
        </w:tc>
      </w:tr>
    </w:tbl>
    <w:p w:rsidR="00FF6220" w:rsidRDefault="00FF6220" w:rsidP="00FF6220">
      <w:pPr>
        <w:rPr>
          <w:rFonts w:eastAsia="Times New Roman"/>
          <w:color w:val="000000"/>
        </w:rPr>
      </w:pPr>
    </w:p>
    <w:p w:rsidR="00FF6220" w:rsidRDefault="00FF6220" w:rsidP="00FF6220">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tblPr>
      <w:tblGrid>
        <w:gridCol w:w="7227"/>
        <w:gridCol w:w="1549"/>
        <w:gridCol w:w="1549"/>
      </w:tblGrid>
      <w:tr w:rsidR="00FF6220" w:rsidTr="00E1228C">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lastRenderedPageBreak/>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д/н</w:t>
            </w:r>
          </w:p>
        </w:tc>
      </w:tr>
    </w:tbl>
    <w:p w:rsidR="00FF6220" w:rsidRDefault="00FF6220" w:rsidP="00FF6220">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FF6220" w:rsidTr="00E1228C">
        <w:tc>
          <w:tcPr>
            <w:tcW w:w="0" w:type="auto"/>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FF6220" w:rsidRDefault="00FF6220" w:rsidP="00FF6220">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FF6220" w:rsidRDefault="00FF6220" w:rsidP="00FF6220">
      <w:pPr>
        <w:pStyle w:val="4"/>
        <w:jc w:val="left"/>
        <w:rPr>
          <w:rFonts w:eastAsia="Times New Roman"/>
          <w:color w:val="000000"/>
        </w:rPr>
      </w:pPr>
      <w:r>
        <w:rPr>
          <w:rFonts w:eastAsia="Times New Roman"/>
          <w:color w:val="000000"/>
        </w:rPr>
        <w:t>Чи планує ваше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tblPr>
      <w:tblGrid>
        <w:gridCol w:w="7227"/>
        <w:gridCol w:w="1549"/>
        <w:gridCol w:w="1549"/>
      </w:tblGrid>
      <w:tr w:rsidR="00FF6220" w:rsidTr="00E1228C">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Ні</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Інше (запишіть): не планує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r>
    </w:tbl>
    <w:p w:rsidR="00FF6220" w:rsidRDefault="00FF6220" w:rsidP="00FF6220">
      <w:pPr>
        <w:rPr>
          <w:rFonts w:eastAsia="Times New Roman"/>
          <w:color w:val="000000"/>
        </w:rPr>
      </w:pPr>
    </w:p>
    <w:p w:rsidR="00FF6220" w:rsidRDefault="00FF6220" w:rsidP="00FF6220">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tblPr>
      <w:tblGrid>
        <w:gridCol w:w="8776"/>
        <w:gridCol w:w="1549"/>
      </w:tblGrid>
      <w:tr w:rsidR="00FF6220" w:rsidTr="00E1228C">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lastRenderedPageBreak/>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X</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6220" w:rsidRDefault="00FF6220" w:rsidP="00E1228C">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p>
        </w:tc>
      </w:tr>
    </w:tbl>
    <w:p w:rsidR="00FF6220" w:rsidRDefault="00FF6220" w:rsidP="00FF6220">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FF6220" w:rsidTr="00E1228C">
        <w:tc>
          <w:tcPr>
            <w:tcW w:w="0" w:type="auto"/>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Чи планує ваше акціонерне товариство включити власні акції до лістингу фондових бірж протягом наступних трьох років? (так/ні/не визначились) Не визначились</w:t>
            </w:r>
          </w:p>
        </w:tc>
      </w:tr>
    </w:tbl>
    <w:p w:rsidR="00FF6220" w:rsidRDefault="00FF6220" w:rsidP="00FF6220">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FF6220" w:rsidTr="00E1228C">
        <w:tc>
          <w:tcPr>
            <w:tcW w:w="0" w:type="auto"/>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Ні</w:t>
            </w:r>
          </w:p>
        </w:tc>
      </w:tr>
    </w:tbl>
    <w:p w:rsidR="00FF6220" w:rsidRDefault="00FF6220" w:rsidP="00FF6220">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FF6220" w:rsidTr="00E1228C">
        <w:tc>
          <w:tcPr>
            <w:tcW w:w="0" w:type="auto"/>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Чи має акціонерне товариство власний кодекс (принципи, правила) корпоративного управління? (так/ні) Ні</w:t>
            </w:r>
          </w:p>
        </w:tc>
      </w:tr>
    </w:tbl>
    <w:p w:rsidR="00FF6220" w:rsidRDefault="00FF6220" w:rsidP="00FF6220">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FF6220" w:rsidTr="00E1228C">
        <w:tc>
          <w:tcPr>
            <w:tcW w:w="0" w:type="auto"/>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д/н </w:t>
            </w:r>
          </w:p>
        </w:tc>
      </w:tr>
      <w:tr w:rsidR="00FF6220" w:rsidTr="00E1228C">
        <w:tc>
          <w:tcPr>
            <w:tcW w:w="0" w:type="auto"/>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д/н </w:t>
            </w:r>
          </w:p>
        </w:tc>
      </w:tr>
      <w:tr w:rsidR="00FF6220" w:rsidTr="00E1228C">
        <w:tc>
          <w:tcPr>
            <w:tcW w:w="0" w:type="auto"/>
            <w:tcMar>
              <w:top w:w="60" w:type="dxa"/>
              <w:left w:w="60" w:type="dxa"/>
              <w:bottom w:w="60" w:type="dxa"/>
              <w:right w:w="60" w:type="dxa"/>
            </w:tcMar>
            <w:vAlign w:val="center"/>
            <w:hideMark/>
          </w:tcPr>
          <w:p w:rsidR="00FF6220" w:rsidRDefault="00FF6220" w:rsidP="00E1228C">
            <w:pPr>
              <w:rPr>
                <w:rFonts w:eastAsia="Times New Roman"/>
                <w:b/>
                <w:bCs/>
                <w:color w:val="000000"/>
                <w:sz w:val="24"/>
                <w:szCs w:val="24"/>
              </w:rPr>
            </w:pPr>
            <w:r>
              <w:rPr>
                <w:rFonts w:eastAsia="Times New Roman"/>
                <w:b/>
                <w:bCs/>
                <w:color w:val="000000"/>
              </w:rPr>
              <w:t>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д/н</w:t>
            </w:r>
          </w:p>
        </w:tc>
      </w:tr>
    </w:tbl>
    <w:p w:rsidR="00FF6220" w:rsidRDefault="00FF6220" w:rsidP="00FF6220">
      <w:pPr>
        <w:rPr>
          <w:rFonts w:eastAsia="Times New Roman"/>
          <w:color w:val="000000"/>
        </w:rPr>
        <w:sectPr w:rsidR="00FF6220">
          <w:pgSz w:w="11907" w:h="16840"/>
          <w:pgMar w:top="1134" w:right="851" w:bottom="851" w:left="851" w:header="0" w:footer="0" w:gutter="0"/>
          <w:cols w:space="720"/>
        </w:sectPr>
      </w:pPr>
    </w:p>
    <w:p w:rsidR="00FF6220" w:rsidRDefault="00FF6220" w:rsidP="00FF6220">
      <w:pPr>
        <w:pStyle w:val="3"/>
        <w:rPr>
          <w:rFonts w:eastAsia="Times New Roman"/>
          <w:color w:val="000000"/>
        </w:rPr>
      </w:pPr>
      <w:r>
        <w:rPr>
          <w:rFonts w:eastAsia="Times New Roman"/>
          <w:color w:val="000000"/>
        </w:rPr>
        <w:lastRenderedPageBreak/>
        <w:t>ФІНАНСОВИЙ ЗВІТ</w:t>
      </w:r>
      <w:r>
        <w:rPr>
          <w:rFonts w:eastAsia="Times New Roman"/>
          <w:color w:val="000000"/>
        </w:rPr>
        <w:br/>
        <w:t>СУБ'ЄКТА МАЛОГО ПІДПРИЄМНИЦТВА</w:t>
      </w:r>
    </w:p>
    <w:tbl>
      <w:tblPr>
        <w:tblW w:w="5000" w:type="pct"/>
        <w:tblCellMar>
          <w:top w:w="15" w:type="dxa"/>
          <w:left w:w="15" w:type="dxa"/>
          <w:bottom w:w="15" w:type="dxa"/>
          <w:right w:w="15" w:type="dxa"/>
        </w:tblCellMar>
        <w:tblLook w:val="04A0"/>
      </w:tblPr>
      <w:tblGrid>
        <w:gridCol w:w="1997"/>
        <w:gridCol w:w="5095"/>
        <w:gridCol w:w="1997"/>
        <w:gridCol w:w="1236"/>
      </w:tblGrid>
      <w:tr w:rsidR="00FF6220" w:rsidTr="00E1228C">
        <w:tc>
          <w:tcPr>
            <w:tcW w:w="10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c>
          <w:tcPr>
            <w:tcW w:w="25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c>
          <w:tcPr>
            <w:tcW w:w="1000" w:type="pct"/>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КОДИ</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right"/>
              <w:rPr>
                <w:rFonts w:eastAsia="Times New Roman"/>
                <w:color w:val="000000"/>
                <w:sz w:val="24"/>
                <w:szCs w:val="24"/>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rPr>
                <w:rFonts w:eastAsia="Times New Roman"/>
                <w:color w:val="000000"/>
                <w:sz w:val="24"/>
                <w:szCs w:val="24"/>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Публiчне акцiонерне товариство"Акцiонерна фiрма "Яворник"</w:t>
            </w:r>
          </w:p>
        </w:t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right"/>
              <w:rPr>
                <w:rFonts w:eastAsia="Times New Roman"/>
                <w:color w:val="000000"/>
                <w:sz w:val="24"/>
                <w:szCs w:val="24"/>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00273695</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rPr>
                <w:rFonts w:eastAsia="Times New Roman"/>
                <w:color w:val="000000"/>
                <w:sz w:val="24"/>
                <w:szCs w:val="24"/>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right"/>
              <w:rPr>
                <w:rFonts w:eastAsia="Times New Roman"/>
                <w:color w:val="000000"/>
                <w:sz w:val="24"/>
                <w:szCs w:val="24"/>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2120855100</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rPr>
                <w:rFonts w:eastAsia="Times New Roman"/>
                <w:color w:val="000000"/>
                <w:sz w:val="24"/>
                <w:szCs w:val="24"/>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 xml:space="preserve">Акціонерне товариство </w:t>
            </w:r>
          </w:p>
        </w:t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right"/>
              <w:rPr>
                <w:rFonts w:eastAsia="Times New Roman"/>
                <w:color w:val="000000"/>
                <w:sz w:val="24"/>
                <w:szCs w:val="24"/>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д/н</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rPr>
                <w:rFonts w:eastAsia="Times New Roman"/>
                <w:color w:val="000000"/>
                <w:sz w:val="24"/>
                <w:szCs w:val="24"/>
              </w:rPr>
            </w:pPr>
            <w:r>
              <w:rPr>
                <w:rFonts w:eastAsia="Times New Roman"/>
                <w:color w:val="000000"/>
              </w:rPr>
              <w:t>Орган державного управління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right"/>
              <w:rPr>
                <w:rFonts w:eastAsia="Times New Roman"/>
                <w:color w:val="000000"/>
                <w:sz w:val="24"/>
                <w:szCs w:val="24"/>
              </w:rPr>
            </w:pPr>
            <w:r>
              <w:rPr>
                <w:rFonts w:eastAsia="Times New Roman"/>
                <w:color w:val="000000"/>
              </w:rPr>
              <w:t>за КОДУ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230</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rPr>
                <w:rFonts w:eastAsia="Times New Roman"/>
                <w:color w:val="000000"/>
                <w:sz w:val="24"/>
                <w:szCs w:val="24"/>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right"/>
              <w:rPr>
                <w:rFonts w:eastAsia="Times New Roman"/>
                <w:color w:val="000000"/>
                <w:sz w:val="24"/>
                <w:szCs w:val="24"/>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31.09</w:t>
            </w: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rPr>
                <w:rFonts w:eastAsia="Times New Roman"/>
                <w:color w:val="000000"/>
                <w:sz w:val="24"/>
                <w:szCs w:val="24"/>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0</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rPr>
                <w:rFonts w:eastAsia="Times New Roman"/>
                <w:color w:val="000000"/>
                <w:sz w:val="24"/>
                <w:szCs w:val="24"/>
              </w:rPr>
            </w:pPr>
            <w:r>
              <w:rPr>
                <w:rFonts w:eastAsia="Times New Roman"/>
                <w:color w:val="000000"/>
              </w:rPr>
              <w:t>Одиниця виміру: тис.грн.</w:t>
            </w:r>
          </w:p>
        </w:tc>
        <w:tc>
          <w:tcPr>
            <w:tcW w:w="0" w:type="auto"/>
            <w:gridSpan w:val="3"/>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r w:rsidR="00FF6220" w:rsidTr="00E1228C">
        <w:tc>
          <w:tcPr>
            <w:tcW w:w="0" w:type="auto"/>
            <w:tcBorders>
              <w:top w:val="nil"/>
              <w:left w:val="nil"/>
              <w:bottom w:val="nil"/>
              <w:right w:val="nil"/>
            </w:tcBorders>
            <w:tcMar>
              <w:top w:w="60" w:type="dxa"/>
              <w:left w:w="60" w:type="dxa"/>
              <w:bottom w:w="60" w:type="dxa"/>
              <w:right w:w="60" w:type="dxa"/>
            </w:tcMar>
            <w:vAlign w:val="center"/>
            <w:hideMark/>
          </w:tcPr>
          <w:p w:rsidR="00FF6220" w:rsidRDefault="00FF6220" w:rsidP="00E1228C">
            <w:pPr>
              <w:rPr>
                <w:rFonts w:eastAsia="Times New Roman"/>
                <w:color w:val="000000"/>
                <w:sz w:val="24"/>
                <w:szCs w:val="24"/>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r>
              <w:rPr>
                <w:rFonts w:eastAsia="Times New Roman"/>
                <w:color w:val="000000"/>
              </w:rPr>
              <w:t>89000 Закарпатська Великоберезнянський смт.Великий Березний вул.Гагарiна,1</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4"/>
                <w:szCs w:val="24"/>
              </w:rPr>
            </w:pPr>
          </w:p>
        </w:tc>
      </w:tr>
    </w:tbl>
    <w:p w:rsidR="00FF6220" w:rsidRDefault="00FF6220" w:rsidP="00FF6220">
      <w:pPr>
        <w:rPr>
          <w:rFonts w:eastAsia="Times New Roman"/>
          <w:vanish/>
          <w:color w:val="000000"/>
        </w:rPr>
      </w:pPr>
    </w:p>
    <w:tbl>
      <w:tblPr>
        <w:tblW w:w="5000" w:type="pct"/>
        <w:tblCellMar>
          <w:top w:w="15" w:type="dxa"/>
          <w:left w:w="15" w:type="dxa"/>
          <w:bottom w:w="15" w:type="dxa"/>
          <w:right w:w="15" w:type="dxa"/>
        </w:tblCellMar>
        <w:tblLook w:val="04A0"/>
      </w:tblPr>
      <w:tblGrid>
        <w:gridCol w:w="10325"/>
      </w:tblGrid>
      <w:tr w:rsidR="00FF6220" w:rsidTr="00E1228C">
        <w:tc>
          <w:tcPr>
            <w:tcW w:w="0" w:type="auto"/>
            <w:tcMar>
              <w:top w:w="60" w:type="dxa"/>
              <w:left w:w="60" w:type="dxa"/>
              <w:bottom w:w="60" w:type="dxa"/>
              <w:right w:w="60" w:type="dxa"/>
            </w:tcMar>
            <w:vAlign w:val="center"/>
            <w:hideMark/>
          </w:tcPr>
          <w:p w:rsidR="00FF6220" w:rsidRDefault="00FF6220" w:rsidP="00E1228C">
            <w:pPr>
              <w:jc w:val="right"/>
              <w:rPr>
                <w:rFonts w:eastAsia="Times New Roman"/>
                <w:b/>
                <w:bCs/>
                <w:color w:val="000000"/>
                <w:sz w:val="24"/>
                <w:szCs w:val="24"/>
              </w:rPr>
            </w:pPr>
            <w:r>
              <w:rPr>
                <w:rFonts w:eastAsia="Times New Roman"/>
                <w:b/>
                <w:bCs/>
                <w:color w:val="000000"/>
              </w:rPr>
              <w:t>Форма № 1-м</w:t>
            </w:r>
          </w:p>
        </w:tc>
      </w:tr>
      <w:tr w:rsidR="00FF6220" w:rsidTr="00E1228C">
        <w:tc>
          <w:tcPr>
            <w:tcW w:w="0" w:type="auto"/>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4"/>
                <w:szCs w:val="24"/>
              </w:rPr>
            </w:pPr>
            <w:r>
              <w:rPr>
                <w:rStyle w:val="a4"/>
                <w:rFonts w:eastAsia="Times New Roman"/>
                <w:color w:val="000000"/>
              </w:rPr>
              <w:t>Баланс на 31.12.2013 р.</w:t>
            </w:r>
          </w:p>
        </w:tc>
      </w:tr>
    </w:tbl>
    <w:p w:rsidR="00FF6220" w:rsidRDefault="00FF6220" w:rsidP="00FF6220">
      <w:pPr>
        <w:rPr>
          <w:rFonts w:eastAsia="Times New Roman"/>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FF6220" w:rsidTr="00E1228C">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r>
      <w:tr w:rsidR="00FF6220" w:rsidTr="00E1228C">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4</w:t>
            </w:r>
          </w:p>
        </w:tc>
      </w:tr>
      <w:tr w:rsidR="00FF6220" w:rsidTr="00E1228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b/>
                <w:bCs/>
                <w:color w:val="000000"/>
                <w:sz w:val="20"/>
                <w:szCs w:val="20"/>
              </w:rPr>
            </w:pPr>
            <w:r>
              <w:rPr>
                <w:rFonts w:eastAsia="Times New Roman"/>
                <w:b/>
                <w:bCs/>
                <w:color w:val="000000"/>
                <w:sz w:val="20"/>
                <w:szCs w:val="20"/>
              </w:rPr>
              <w:t>I. Необоротні активи</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Незавершене будівництво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13713.5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13713.5</w:t>
            </w:r>
          </w:p>
        </w:tc>
      </w:tr>
      <w:tr w:rsidR="00FF6220" w:rsidTr="00E1228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lastRenderedPageBreak/>
              <w:t>Основні засоби:</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 залишкова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3111.8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3074.0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 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11391.4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11331.5</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 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( 8275.6 )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( 8257.5 )</w:t>
            </w:r>
          </w:p>
        </w:tc>
      </w:tr>
      <w:tr w:rsidR="00FF6220" w:rsidTr="00E1228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Довгострокові біологічні активи:</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 справедлива (залишкова)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 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 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( 0 )</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Довгострокові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2193.6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2193.6</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20.1</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080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19043.0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19081.2</w:t>
            </w:r>
          </w:p>
        </w:tc>
      </w:tr>
      <w:tr w:rsidR="00FF6220" w:rsidTr="00E1228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b/>
                <w:bCs/>
                <w:color w:val="000000"/>
                <w:sz w:val="20"/>
                <w:szCs w:val="20"/>
              </w:rPr>
            </w:pPr>
            <w:r>
              <w:rPr>
                <w:rFonts w:eastAsia="Times New Roman"/>
                <w:b/>
                <w:bCs/>
                <w:color w:val="000000"/>
                <w:sz w:val="20"/>
                <w:szCs w:val="20"/>
              </w:rPr>
              <w:t>II. Оборотні активи</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31.3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31.3</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Дебіторська заборгованість за товари, роботи, послуги:</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 чиста реалізаційна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 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 резерв сумнівних боргів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( 0 )</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Дебіторська заборгованість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102.4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102.4</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Грошові кошти та їх еквіваленти:</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 в національній валюті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lastRenderedPageBreak/>
              <w:t>- у тому числі в касі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 в іноземній валюті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133.7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133.7</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b/>
                <w:bCs/>
                <w:color w:val="000000"/>
                <w:sz w:val="20"/>
                <w:szCs w:val="20"/>
              </w:rPr>
            </w:pPr>
            <w:r>
              <w:rPr>
                <w:rFonts w:eastAsia="Times New Roman"/>
                <w:b/>
                <w:bCs/>
                <w:color w:val="000000"/>
                <w:sz w:val="20"/>
                <w:szCs w:val="20"/>
              </w:rPr>
              <w:t>III. 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b/>
                <w:bCs/>
                <w:color w:val="000000"/>
                <w:sz w:val="20"/>
                <w:szCs w:val="20"/>
              </w:rPr>
            </w:pPr>
            <w:r>
              <w:rPr>
                <w:rFonts w:eastAsia="Times New Roman"/>
                <w:b/>
                <w:bCs/>
                <w:color w:val="000000"/>
                <w:sz w:val="20"/>
                <w:szCs w:val="20"/>
              </w:rPr>
              <w:t>ІV. Необоротні активи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19176.7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19134.9</w:t>
            </w:r>
          </w:p>
        </w:tc>
      </w:tr>
    </w:tbl>
    <w:p w:rsidR="00FF6220" w:rsidRDefault="00FF6220" w:rsidP="00FF6220">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FF6220" w:rsidTr="00E1228C">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r>
      <w:tr w:rsidR="00FF6220" w:rsidTr="00E1228C">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4</w:t>
            </w:r>
          </w:p>
        </w:tc>
      </w:tr>
      <w:tr w:rsidR="00FF6220" w:rsidTr="00E1228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b/>
                <w:bCs/>
                <w:color w:val="000000"/>
                <w:sz w:val="20"/>
                <w:szCs w:val="20"/>
              </w:rPr>
            </w:pPr>
            <w:r>
              <w:rPr>
                <w:rFonts w:eastAsia="Times New Roman"/>
                <w:b/>
                <w:bCs/>
                <w:color w:val="000000"/>
                <w:sz w:val="20"/>
                <w:szCs w:val="20"/>
              </w:rPr>
              <w:t>I. Власний капітал</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Статутний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20091.0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20091.0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Додатковий вкладений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320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2949.2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2949.2</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-3394.0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-10884.5</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( 469.5 )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( 469.5 )</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380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19176.7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11686.2</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b/>
                <w:bCs/>
                <w:color w:val="000000"/>
                <w:sz w:val="20"/>
                <w:szCs w:val="20"/>
              </w:rPr>
            </w:pPr>
            <w:r>
              <w:rPr>
                <w:rFonts w:eastAsia="Times New Roman"/>
                <w:b/>
                <w:bCs/>
                <w:color w:val="000000"/>
                <w:sz w:val="20"/>
                <w:szCs w:val="20"/>
              </w:rPr>
              <w:t>II. Забезпечення наступних виплат та платежів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b/>
                <w:bCs/>
                <w:color w:val="000000"/>
                <w:sz w:val="20"/>
                <w:szCs w:val="20"/>
              </w:rPr>
            </w:pPr>
            <w:r>
              <w:rPr>
                <w:rFonts w:eastAsia="Times New Roman"/>
                <w:b/>
                <w:bCs/>
                <w:color w:val="000000"/>
                <w:sz w:val="20"/>
                <w:szCs w:val="20"/>
              </w:rPr>
              <w:t>ІІІ.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480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b/>
                <w:bCs/>
                <w:color w:val="000000"/>
                <w:sz w:val="20"/>
                <w:szCs w:val="20"/>
              </w:rPr>
            </w:pPr>
            <w:r>
              <w:rPr>
                <w:rFonts w:eastAsia="Times New Roman"/>
                <w:b/>
                <w:bCs/>
                <w:color w:val="000000"/>
                <w:sz w:val="20"/>
                <w:szCs w:val="20"/>
              </w:rPr>
              <w:t>ІV. Поточні зобов’язання</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Поточна заборгованість 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Кредиторська заборгованість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7435.4</w:t>
            </w:r>
          </w:p>
        </w:tc>
      </w:tr>
      <w:tr w:rsidR="00FF6220" w:rsidTr="00E1228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Поточні зобов’язання за розрахунками:</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lastRenderedPageBreak/>
              <w:t>-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Зобов'язання, пов'язані з необоротними активами та групами вибуття, утримуваними для продажу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13.3</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b/>
                <w:bCs/>
                <w:color w:val="000000"/>
                <w:sz w:val="20"/>
                <w:szCs w:val="20"/>
              </w:rPr>
            </w:pPr>
            <w:r>
              <w:rPr>
                <w:rFonts w:eastAsia="Times New Roman"/>
                <w:b/>
                <w:bCs/>
                <w:color w:val="000000"/>
                <w:sz w:val="20"/>
                <w:szCs w:val="20"/>
              </w:rPr>
              <w:t>Усього за розділом 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7448.7</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b/>
                <w:bCs/>
                <w:color w:val="000000"/>
                <w:sz w:val="20"/>
                <w:szCs w:val="20"/>
              </w:rPr>
            </w:pPr>
            <w:r>
              <w:rPr>
                <w:rFonts w:eastAsia="Times New Roman"/>
                <w:b/>
                <w:bCs/>
                <w:color w:val="000000"/>
                <w:sz w:val="20"/>
                <w:szCs w:val="20"/>
              </w:rPr>
              <w:t>V. 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19176.7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19134.9</w:t>
            </w:r>
          </w:p>
        </w:tc>
      </w:tr>
    </w:tbl>
    <w:p w:rsidR="00FF6220" w:rsidRDefault="00FF6220" w:rsidP="00FF6220">
      <w:pPr>
        <w:rPr>
          <w:rFonts w:eastAsia="Times New Roman"/>
          <w:color w:val="000000"/>
        </w:rPr>
      </w:pPr>
    </w:p>
    <w:tbl>
      <w:tblPr>
        <w:tblW w:w="5000" w:type="pct"/>
        <w:tblCellMar>
          <w:top w:w="15" w:type="dxa"/>
          <w:left w:w="15" w:type="dxa"/>
          <w:bottom w:w="15" w:type="dxa"/>
          <w:right w:w="15" w:type="dxa"/>
        </w:tblCellMar>
        <w:tblLook w:val="04A0"/>
      </w:tblPr>
      <w:tblGrid>
        <w:gridCol w:w="2065"/>
        <w:gridCol w:w="8260"/>
      </w:tblGrid>
      <w:tr w:rsidR="00FF6220" w:rsidTr="00E1228C">
        <w:tc>
          <w:tcPr>
            <w:tcW w:w="1000" w:type="pct"/>
            <w:tcMar>
              <w:top w:w="60" w:type="dxa"/>
              <w:left w:w="60" w:type="dxa"/>
              <w:bottom w:w="60" w:type="dxa"/>
              <w:right w:w="60" w:type="dxa"/>
            </w:tcMar>
            <w:hideMark/>
          </w:tcPr>
          <w:p w:rsidR="00FF6220" w:rsidRDefault="00FF6220" w:rsidP="00E1228C">
            <w:pPr>
              <w:rPr>
                <w:rFonts w:eastAsia="Times New Roman"/>
                <w:b/>
                <w:bCs/>
                <w:color w:val="000000"/>
                <w:sz w:val="24"/>
                <w:szCs w:val="24"/>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 xml:space="preserve">Звiту Балансу Товариства станом на кiнець звiтного перiоду мiстять та розкривають iнформацiю вiдповiдно до вимог Положення (стандарту) бухгалтерського облiку 25 "Фiнансовий звiт суб'єкта малого пiдприємництва", затвердженого Наказом Мiнiстерства фiнансiв України вiд 25 лютого 2000 року N39 iз змiнами. Особливих згрупувань даних, якi потребують пояснень звiт не має. У звiтному роцi товариство не проводило передплату на акцiї та не залучало додатковi активи в якостi оплати акцiй. </w:t>
            </w:r>
          </w:p>
        </w:tc>
      </w:tr>
      <w:tr w:rsidR="00FF6220" w:rsidTr="00E1228C">
        <w:tc>
          <w:tcPr>
            <w:tcW w:w="0" w:type="auto"/>
            <w:tcMar>
              <w:top w:w="60" w:type="dxa"/>
              <w:left w:w="60" w:type="dxa"/>
              <w:bottom w:w="60" w:type="dxa"/>
              <w:right w:w="60" w:type="dxa"/>
            </w:tcMar>
            <w:hideMark/>
          </w:tcPr>
          <w:p w:rsidR="00FF6220" w:rsidRDefault="00FF6220" w:rsidP="00E1228C">
            <w:pPr>
              <w:rPr>
                <w:rFonts w:eastAsia="Times New Roman"/>
                <w:b/>
                <w:bCs/>
                <w:color w:val="000000"/>
                <w:sz w:val="24"/>
                <w:szCs w:val="24"/>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 xml:space="preserve">Хiлько Тетяна Валерiївна </w:t>
            </w:r>
          </w:p>
        </w:tc>
      </w:tr>
      <w:tr w:rsidR="00FF6220" w:rsidTr="00E1228C">
        <w:tc>
          <w:tcPr>
            <w:tcW w:w="0" w:type="auto"/>
            <w:tcMar>
              <w:top w:w="60" w:type="dxa"/>
              <w:left w:w="60" w:type="dxa"/>
              <w:bottom w:w="60" w:type="dxa"/>
              <w:right w:w="60" w:type="dxa"/>
            </w:tcMar>
            <w:hideMark/>
          </w:tcPr>
          <w:p w:rsidR="00FF6220" w:rsidRDefault="00FF6220" w:rsidP="00E1228C">
            <w:pPr>
              <w:rPr>
                <w:rFonts w:eastAsia="Times New Roman"/>
                <w:b/>
                <w:bCs/>
                <w:color w:val="000000"/>
                <w:sz w:val="24"/>
                <w:szCs w:val="24"/>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Не передбачено</w:t>
            </w:r>
          </w:p>
        </w:tc>
      </w:tr>
    </w:tbl>
    <w:p w:rsidR="00FF6220" w:rsidRDefault="00FF6220" w:rsidP="00FF6220">
      <w:pPr>
        <w:rPr>
          <w:rFonts w:eastAsia="Times New Roman"/>
          <w:color w:val="000000"/>
        </w:rPr>
        <w:sectPr w:rsidR="00FF622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10325"/>
      </w:tblGrid>
      <w:tr w:rsidR="00FF6220" w:rsidTr="00E1228C">
        <w:tc>
          <w:tcPr>
            <w:tcW w:w="0" w:type="auto"/>
            <w:tcMar>
              <w:top w:w="60" w:type="dxa"/>
              <w:left w:w="60" w:type="dxa"/>
              <w:bottom w:w="60" w:type="dxa"/>
              <w:right w:w="60" w:type="dxa"/>
            </w:tcMar>
            <w:vAlign w:val="center"/>
            <w:hideMark/>
          </w:tcPr>
          <w:p w:rsidR="00FF6220" w:rsidRDefault="00FF6220" w:rsidP="00E1228C">
            <w:pPr>
              <w:jc w:val="right"/>
              <w:rPr>
                <w:rFonts w:eastAsia="Times New Roman"/>
                <w:b/>
                <w:bCs/>
                <w:color w:val="000000"/>
                <w:sz w:val="24"/>
                <w:szCs w:val="24"/>
              </w:rPr>
            </w:pPr>
            <w:r>
              <w:rPr>
                <w:rFonts w:eastAsia="Times New Roman"/>
                <w:b/>
                <w:bCs/>
                <w:color w:val="000000"/>
              </w:rPr>
              <w:lastRenderedPageBreak/>
              <w:t>Форма N 2-м</w:t>
            </w:r>
          </w:p>
        </w:tc>
      </w:tr>
      <w:tr w:rsidR="00FF6220" w:rsidTr="00E1228C">
        <w:tc>
          <w:tcPr>
            <w:tcW w:w="0" w:type="auto"/>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4"/>
                <w:szCs w:val="24"/>
              </w:rPr>
            </w:pPr>
            <w:r>
              <w:rPr>
                <w:rFonts w:eastAsia="Times New Roman"/>
                <w:b/>
                <w:bCs/>
                <w:color w:val="000000"/>
              </w:rPr>
              <w:t>2. ЗВІТ ПРО ФІНАНСОВІ РЕЗУЛЬТАТИ</w:t>
            </w:r>
            <w:r>
              <w:rPr>
                <w:rFonts w:eastAsia="Times New Roman"/>
                <w:b/>
                <w:bCs/>
                <w:color w:val="000000"/>
              </w:rPr>
              <w:br/>
              <w:t>за 31.12.2013 р.</w:t>
            </w:r>
          </w:p>
        </w:tc>
      </w:tr>
    </w:tbl>
    <w:p w:rsidR="00FF6220" w:rsidRDefault="00FF6220" w:rsidP="00FF6220">
      <w:pPr>
        <w:rPr>
          <w:rFonts w:eastAsia="Times New Roman"/>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FF6220" w:rsidTr="00E1228C">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FF6220" w:rsidTr="00E1228C">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4</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Дохід (виручка)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Непрямі податки та інші вирахування з доходу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( 0 )</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Чистий дохід (виручка) від реалізації продукції (товарів, робіт, послуг) (010-020)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432.0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b/>
                <w:bCs/>
                <w:color w:val="000000"/>
                <w:sz w:val="20"/>
                <w:szCs w:val="20"/>
              </w:rPr>
            </w:pPr>
            <w:r>
              <w:rPr>
                <w:rFonts w:eastAsia="Times New Roman"/>
                <w:b/>
                <w:bCs/>
                <w:color w:val="000000"/>
                <w:sz w:val="20"/>
                <w:szCs w:val="20"/>
              </w:rPr>
              <w:t>Разом чисті доходи (030 + 040 + 050)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b/>
                <w:bCs/>
                <w:color w:val="000000"/>
                <w:sz w:val="20"/>
                <w:szCs w:val="20"/>
              </w:rPr>
            </w:pPr>
            <w:r>
              <w:rPr>
                <w:rFonts w:eastAsia="Times New Roman"/>
                <w:b/>
                <w:bCs/>
                <w:color w:val="000000"/>
                <w:sz w:val="20"/>
                <w:szCs w:val="20"/>
              </w:rPr>
              <w:t>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432.0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 xml:space="preserve">Собівартість реалізованої продукції (товарів, робіт, послуг)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( 0 )</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( 432.0 )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( 0 )</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( 0 )</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( 0 )</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Разом витрати (080 + 090 + 100)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( 432.0 )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( 0 )</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Фінансовий результат до оподаткування (070 -120)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( 0 )</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Чистий прибуток (збиток) (130 -140)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Забезпечення матеріального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t xml:space="preserve">Дохід від первісного визнання біологічних активів і сільськогосподарської продукції та дохід від зміни </w:t>
            </w:r>
            <w:r>
              <w:rPr>
                <w:rFonts w:eastAsia="Times New Roman"/>
                <w:color w:val="000000"/>
                <w:sz w:val="20"/>
                <w:szCs w:val="20"/>
              </w:rPr>
              <w:lastRenderedPageBreak/>
              <w:t>вартості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lastRenderedPageBreak/>
              <w:t>201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r w:rsidR="00FF6220" w:rsidTr="00E122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rPr>
                <w:rFonts w:eastAsia="Times New Roman"/>
                <w:color w:val="000000"/>
                <w:sz w:val="20"/>
                <w:szCs w:val="20"/>
              </w:rPr>
            </w:pPr>
            <w:r>
              <w:rPr>
                <w:rFonts w:eastAsia="Times New Roman"/>
                <w:color w:val="000000"/>
                <w:sz w:val="20"/>
                <w:szCs w:val="20"/>
              </w:rPr>
              <w:lastRenderedPageBreak/>
              <w:t>Витрати від первісного визнання біологічних активів і сільськогосподарської продукції та витрати від зміни вартості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202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6220" w:rsidRDefault="00FF6220" w:rsidP="00E1228C">
            <w:pPr>
              <w:jc w:val="center"/>
              <w:rPr>
                <w:rFonts w:eastAsia="Times New Roman"/>
                <w:color w:val="000000"/>
                <w:sz w:val="20"/>
                <w:szCs w:val="20"/>
              </w:rPr>
            </w:pPr>
            <w:r>
              <w:rPr>
                <w:rFonts w:eastAsia="Times New Roman"/>
                <w:color w:val="000000"/>
                <w:sz w:val="20"/>
                <w:szCs w:val="20"/>
              </w:rPr>
              <w:t>0</w:t>
            </w:r>
          </w:p>
        </w:tc>
      </w:tr>
    </w:tbl>
    <w:p w:rsidR="00FF6220" w:rsidRDefault="00FF6220" w:rsidP="00FF6220">
      <w:pPr>
        <w:spacing w:after="240"/>
        <w:rPr>
          <w:rFonts w:eastAsia="Times New Roman"/>
          <w:color w:val="000000"/>
        </w:rPr>
      </w:pPr>
    </w:p>
    <w:tbl>
      <w:tblPr>
        <w:tblW w:w="5000" w:type="pct"/>
        <w:tblCellMar>
          <w:top w:w="15" w:type="dxa"/>
          <w:left w:w="15" w:type="dxa"/>
          <w:bottom w:w="15" w:type="dxa"/>
          <w:right w:w="15" w:type="dxa"/>
        </w:tblCellMar>
        <w:tblLook w:val="04A0"/>
      </w:tblPr>
      <w:tblGrid>
        <w:gridCol w:w="2065"/>
        <w:gridCol w:w="8260"/>
      </w:tblGrid>
      <w:tr w:rsidR="00FF6220" w:rsidTr="00E1228C">
        <w:tc>
          <w:tcPr>
            <w:tcW w:w="1000" w:type="pct"/>
            <w:tcMar>
              <w:top w:w="60" w:type="dxa"/>
              <w:left w:w="60" w:type="dxa"/>
              <w:bottom w:w="60" w:type="dxa"/>
              <w:right w:w="60" w:type="dxa"/>
            </w:tcMar>
            <w:hideMark/>
          </w:tcPr>
          <w:p w:rsidR="00FF6220" w:rsidRDefault="00FF6220" w:rsidP="00E1228C">
            <w:pPr>
              <w:rPr>
                <w:rFonts w:eastAsia="Times New Roman"/>
                <w:b/>
                <w:bCs/>
                <w:color w:val="000000"/>
                <w:sz w:val="24"/>
                <w:szCs w:val="24"/>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Товариство не здiйснює виробничої дiяльностi</w:t>
            </w:r>
          </w:p>
        </w:tc>
      </w:tr>
      <w:tr w:rsidR="00FF6220" w:rsidTr="00E1228C">
        <w:tc>
          <w:tcPr>
            <w:tcW w:w="0" w:type="auto"/>
            <w:tcMar>
              <w:top w:w="60" w:type="dxa"/>
              <w:left w:w="60" w:type="dxa"/>
              <w:bottom w:w="60" w:type="dxa"/>
              <w:right w:w="60" w:type="dxa"/>
            </w:tcMar>
            <w:hideMark/>
          </w:tcPr>
          <w:p w:rsidR="00FF6220" w:rsidRDefault="00FF6220" w:rsidP="00E1228C">
            <w:pPr>
              <w:rPr>
                <w:rFonts w:eastAsia="Times New Roman"/>
                <w:b/>
                <w:bCs/>
                <w:color w:val="000000"/>
                <w:sz w:val="24"/>
                <w:szCs w:val="24"/>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 xml:space="preserve">Хiлько Тетяна Валерiївна </w:t>
            </w:r>
          </w:p>
        </w:tc>
      </w:tr>
      <w:tr w:rsidR="00FF6220" w:rsidTr="00E1228C">
        <w:tc>
          <w:tcPr>
            <w:tcW w:w="0" w:type="auto"/>
            <w:tcMar>
              <w:top w:w="60" w:type="dxa"/>
              <w:left w:w="60" w:type="dxa"/>
              <w:bottom w:w="60" w:type="dxa"/>
              <w:right w:w="60" w:type="dxa"/>
            </w:tcMar>
            <w:hideMark/>
          </w:tcPr>
          <w:p w:rsidR="00FF6220" w:rsidRDefault="00FF6220" w:rsidP="00E1228C">
            <w:pPr>
              <w:rPr>
                <w:rFonts w:eastAsia="Times New Roman"/>
                <w:b/>
                <w:bCs/>
                <w:color w:val="000000"/>
                <w:sz w:val="24"/>
                <w:szCs w:val="24"/>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hideMark/>
          </w:tcPr>
          <w:p w:rsidR="00FF6220" w:rsidRDefault="00FF6220" w:rsidP="00E1228C">
            <w:pPr>
              <w:rPr>
                <w:rFonts w:eastAsia="Times New Roman"/>
                <w:color w:val="000000"/>
                <w:sz w:val="24"/>
                <w:szCs w:val="24"/>
              </w:rPr>
            </w:pPr>
            <w:r>
              <w:rPr>
                <w:rFonts w:eastAsia="Times New Roman"/>
                <w:color w:val="000000"/>
              </w:rPr>
              <w:t>Не передбачено</w:t>
            </w:r>
          </w:p>
        </w:tc>
      </w:tr>
    </w:tbl>
    <w:p w:rsidR="00FF6220" w:rsidRDefault="00FF6220" w:rsidP="00FF6220">
      <w:pPr>
        <w:spacing w:after="0"/>
        <w:rPr>
          <w:rFonts w:eastAsia="Times New Roman"/>
        </w:rPr>
      </w:pPr>
    </w:p>
    <w:p w:rsidR="00034A0B" w:rsidRDefault="00034A0B"/>
    <w:sectPr w:rsidR="00034A0B" w:rsidSect="000703A0">
      <w:pgSz w:w="11907" w:h="16840"/>
      <w:pgMar w:top="1134" w:right="851" w:bottom="851" w:left="85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F6220"/>
    <w:rsid w:val="00034A0B"/>
    <w:rsid w:val="000703A0"/>
    <w:rsid w:val="00924053"/>
    <w:rsid w:val="00B84D73"/>
    <w:rsid w:val="00E56DA0"/>
    <w:rsid w:val="00FF6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A0"/>
  </w:style>
  <w:style w:type="paragraph" w:styleId="3">
    <w:name w:val="heading 3"/>
    <w:basedOn w:val="a"/>
    <w:link w:val="30"/>
    <w:uiPriority w:val="9"/>
    <w:qFormat/>
    <w:rsid w:val="00FF6220"/>
    <w:pPr>
      <w:spacing w:after="300" w:line="240" w:lineRule="auto"/>
      <w:jc w:val="center"/>
      <w:outlineLvl w:val="2"/>
    </w:pPr>
    <w:rPr>
      <w:rFonts w:ascii="Times New Roman" w:hAnsi="Times New Roman" w:cs="Times New Roman"/>
      <w:b/>
      <w:bCs/>
      <w:sz w:val="28"/>
      <w:szCs w:val="28"/>
    </w:rPr>
  </w:style>
  <w:style w:type="paragraph" w:styleId="4">
    <w:name w:val="heading 4"/>
    <w:basedOn w:val="a"/>
    <w:link w:val="40"/>
    <w:uiPriority w:val="9"/>
    <w:qFormat/>
    <w:rsid w:val="00FF6220"/>
    <w:pPr>
      <w:spacing w:after="300" w:line="240" w:lineRule="auto"/>
      <w:jc w:val="center"/>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F6220"/>
    <w:rPr>
      <w:rFonts w:ascii="Times New Roman" w:hAnsi="Times New Roman" w:cs="Times New Roman"/>
      <w:b/>
      <w:bCs/>
      <w:sz w:val="28"/>
      <w:szCs w:val="28"/>
    </w:rPr>
  </w:style>
  <w:style w:type="character" w:customStyle="1" w:styleId="40">
    <w:name w:val="Заголовок 4 Знак"/>
    <w:basedOn w:val="a0"/>
    <w:link w:val="4"/>
    <w:uiPriority w:val="9"/>
    <w:rsid w:val="00FF6220"/>
    <w:rPr>
      <w:rFonts w:ascii="Times New Roman" w:hAnsi="Times New Roman" w:cs="Times New Roman"/>
      <w:b/>
      <w:bCs/>
      <w:sz w:val="24"/>
      <w:szCs w:val="24"/>
    </w:rPr>
  </w:style>
  <w:style w:type="paragraph" w:customStyle="1" w:styleId="justify">
    <w:name w:val="justify"/>
    <w:basedOn w:val="a"/>
    <w:rsid w:val="00FF6220"/>
    <w:pPr>
      <w:spacing w:before="100" w:beforeAutospacing="1" w:after="100" w:afterAutospacing="1" w:line="240" w:lineRule="auto"/>
      <w:jc w:val="both"/>
    </w:pPr>
    <w:rPr>
      <w:rFonts w:ascii="Times New Roman" w:hAnsi="Times New Roman" w:cs="Times New Roman"/>
      <w:sz w:val="24"/>
      <w:szCs w:val="24"/>
    </w:rPr>
  </w:style>
  <w:style w:type="paragraph" w:customStyle="1" w:styleId="left">
    <w:name w:val="left"/>
    <w:basedOn w:val="a"/>
    <w:rsid w:val="00FF6220"/>
    <w:pPr>
      <w:spacing w:before="100" w:beforeAutospacing="1" w:after="100" w:afterAutospacing="1" w:line="240" w:lineRule="auto"/>
    </w:pPr>
    <w:rPr>
      <w:rFonts w:ascii="Times New Roman" w:hAnsi="Times New Roman" w:cs="Times New Roman"/>
      <w:sz w:val="24"/>
      <w:szCs w:val="24"/>
    </w:rPr>
  </w:style>
  <w:style w:type="paragraph" w:customStyle="1" w:styleId="right">
    <w:name w:val="right"/>
    <w:basedOn w:val="a"/>
    <w:rsid w:val="00FF6220"/>
    <w:pPr>
      <w:spacing w:before="100" w:beforeAutospacing="1" w:after="100" w:afterAutospacing="1" w:line="240" w:lineRule="auto"/>
      <w:jc w:val="right"/>
    </w:pPr>
    <w:rPr>
      <w:rFonts w:ascii="Times New Roman" w:hAnsi="Times New Roman" w:cs="Times New Roman"/>
      <w:sz w:val="24"/>
      <w:szCs w:val="24"/>
    </w:rPr>
  </w:style>
  <w:style w:type="paragraph" w:customStyle="1" w:styleId="center">
    <w:name w:val="center"/>
    <w:basedOn w:val="a"/>
    <w:rsid w:val="00FF6220"/>
    <w:pPr>
      <w:spacing w:before="100" w:beforeAutospacing="1" w:after="100" w:afterAutospacing="1" w:line="240" w:lineRule="auto"/>
      <w:jc w:val="center"/>
    </w:pPr>
    <w:rPr>
      <w:rFonts w:ascii="Times New Roman" w:hAnsi="Times New Roman" w:cs="Times New Roman"/>
      <w:sz w:val="24"/>
      <w:szCs w:val="24"/>
    </w:rPr>
  </w:style>
  <w:style w:type="paragraph" w:customStyle="1" w:styleId="bold">
    <w:name w:val="bold"/>
    <w:basedOn w:val="a"/>
    <w:rsid w:val="00FF6220"/>
    <w:pPr>
      <w:spacing w:before="100" w:beforeAutospacing="1" w:after="100" w:afterAutospacing="1" w:line="240" w:lineRule="auto"/>
    </w:pPr>
    <w:rPr>
      <w:rFonts w:ascii="Times New Roman" w:hAnsi="Times New Roman" w:cs="Times New Roman"/>
      <w:b/>
      <w:bCs/>
      <w:sz w:val="24"/>
      <w:szCs w:val="24"/>
    </w:rPr>
  </w:style>
  <w:style w:type="paragraph" w:customStyle="1" w:styleId="brdnone">
    <w:name w:val="brdnone"/>
    <w:basedOn w:val="a"/>
    <w:rsid w:val="00FF6220"/>
    <w:pPr>
      <w:spacing w:before="100" w:beforeAutospacing="1" w:after="100" w:afterAutospacing="1" w:line="240" w:lineRule="auto"/>
    </w:pPr>
    <w:rPr>
      <w:rFonts w:ascii="Times New Roman" w:hAnsi="Times New Roman" w:cs="Times New Roman"/>
      <w:sz w:val="24"/>
      <w:szCs w:val="24"/>
    </w:rPr>
  </w:style>
  <w:style w:type="paragraph" w:customStyle="1" w:styleId="brdbtm">
    <w:name w:val="brdbtm"/>
    <w:basedOn w:val="a"/>
    <w:rsid w:val="00FF6220"/>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brdtop">
    <w:name w:val="brdtop"/>
    <w:basedOn w:val="a"/>
    <w:rsid w:val="00FF6220"/>
    <w:pPr>
      <w:pBdr>
        <w:top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brdall">
    <w:name w:val="brdall"/>
    <w:basedOn w:val="a"/>
    <w:rsid w:val="00FF6220"/>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small-text">
    <w:name w:val="small-text"/>
    <w:basedOn w:val="a"/>
    <w:rsid w:val="00FF6220"/>
    <w:pPr>
      <w:spacing w:before="100" w:beforeAutospacing="1" w:after="100" w:afterAutospacing="1" w:line="240" w:lineRule="auto"/>
    </w:pPr>
    <w:rPr>
      <w:rFonts w:ascii="Times New Roman" w:hAnsi="Times New Roman" w:cs="Times New Roman"/>
      <w:sz w:val="20"/>
      <w:szCs w:val="20"/>
    </w:rPr>
  </w:style>
  <w:style w:type="paragraph" w:customStyle="1" w:styleId="pagebreak">
    <w:name w:val="pagebreak"/>
    <w:basedOn w:val="a"/>
    <w:rsid w:val="00FF6220"/>
    <w:pPr>
      <w:pageBreakBefore/>
      <w:spacing w:before="100" w:beforeAutospacing="1" w:after="100" w:afterAutospacing="1" w:line="240" w:lineRule="auto"/>
    </w:pPr>
    <w:rPr>
      <w:rFonts w:ascii="Times New Roman" w:hAnsi="Times New Roman" w:cs="Times New Roman"/>
      <w:sz w:val="24"/>
      <w:szCs w:val="24"/>
    </w:rPr>
  </w:style>
  <w:style w:type="character" w:customStyle="1" w:styleId="small-text1">
    <w:name w:val="small-text1"/>
    <w:basedOn w:val="a0"/>
    <w:rsid w:val="00FF6220"/>
    <w:rPr>
      <w:sz w:val="20"/>
      <w:szCs w:val="20"/>
    </w:rPr>
  </w:style>
  <w:style w:type="paragraph" w:styleId="a3">
    <w:name w:val="Normal (Web)"/>
    <w:basedOn w:val="a"/>
    <w:uiPriority w:val="99"/>
    <w:semiHidden/>
    <w:unhideWhenUsed/>
    <w:rsid w:val="00FF6220"/>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FF622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11749</Words>
  <Characters>66971</Characters>
  <Application>Microsoft Office Word</Application>
  <DocSecurity>0</DocSecurity>
  <Lines>558</Lines>
  <Paragraphs>157</Paragraphs>
  <ScaleCrop>false</ScaleCrop>
  <Company>Reanimator Extreme Edition</Company>
  <LinksUpToDate>false</LinksUpToDate>
  <CharactersWithSpaces>78563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2014-04-21T11:11:00Z</dcterms:created>
  <dcterms:modified xsi:type="dcterms:W3CDTF">2014-05-13T05:49:00Z</dcterms:modified>
</cp:coreProperties>
</file>